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01"/>
        <w:tblW w:w="10624" w:type="dxa"/>
        <w:tblLook w:val="01E0" w:firstRow="1" w:lastRow="1" w:firstColumn="1" w:lastColumn="1" w:noHBand="0" w:noVBand="0"/>
      </w:tblPr>
      <w:tblGrid>
        <w:gridCol w:w="10624"/>
      </w:tblGrid>
      <w:tr w:rsidR="00121DE0" w:rsidTr="005C1016">
        <w:trPr>
          <w:trHeight w:val="2089"/>
        </w:trPr>
        <w:tc>
          <w:tcPr>
            <w:tcW w:w="10624" w:type="dxa"/>
          </w:tcPr>
          <w:p w:rsidR="00121DE0" w:rsidRDefault="00CD6E29" w:rsidP="00E81D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Office of Facilities and Administrative Services</w:t>
            </w:r>
            <w:r w:rsidR="000512F6">
              <w:rPr>
                <w:b/>
                <w:sz w:val="32"/>
                <w:szCs w:val="32"/>
              </w:rPr>
              <w:t xml:space="preserve"> (OFAS)</w:t>
            </w:r>
          </w:p>
          <w:p w:rsidR="00121DE0" w:rsidRDefault="009A1F6E" w:rsidP="00E81D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Guildines</w:t>
            </w:r>
          </w:p>
          <w:p w:rsidR="00121DE0" w:rsidRDefault="00121DE0" w:rsidP="00E81D97">
            <w:pPr>
              <w:jc w:val="center"/>
            </w:pPr>
          </w:p>
          <w:p w:rsidR="00121DE0" w:rsidRPr="00E81D97" w:rsidRDefault="00121DE0" w:rsidP="00494683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Name">
              <w:r w:rsidRPr="0054186D">
                <w:rPr>
                  <w:b/>
                  <w:i/>
                  <w:sz w:val="28"/>
                  <w:szCs w:val="28"/>
                </w:rPr>
                <w:t>No.</w:t>
              </w:r>
            </w:smartTag>
            <w:r w:rsidRPr="0054186D">
              <w:rPr>
                <w:b/>
                <w:i/>
                <w:sz w:val="28"/>
                <w:szCs w:val="28"/>
              </w:rPr>
              <w:t xml:space="preserve"> </w:t>
            </w:r>
            <w:r w:rsidR="008F32B0">
              <w:rPr>
                <w:b/>
                <w:i/>
                <w:sz w:val="28"/>
                <w:szCs w:val="28"/>
              </w:rPr>
              <w:t>1</w:t>
            </w:r>
            <w:r w:rsidR="004753A9">
              <w:rPr>
                <w:b/>
                <w:i/>
                <w:sz w:val="28"/>
                <w:szCs w:val="28"/>
              </w:rPr>
              <w:t xml:space="preserve">- </w:t>
            </w:r>
            <w:r w:rsidR="00CD6E29">
              <w:rPr>
                <w:b/>
                <w:i/>
                <w:sz w:val="28"/>
                <w:szCs w:val="28"/>
              </w:rPr>
              <w:t>Employee Courtyard</w:t>
            </w:r>
            <w:r w:rsidR="000512F6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33318" w:rsidTr="005C1016">
        <w:trPr>
          <w:trHeight w:val="3461"/>
        </w:trPr>
        <w:tc>
          <w:tcPr>
            <w:tcW w:w="10624" w:type="dxa"/>
          </w:tcPr>
          <w:p w:rsidR="00CA25C5" w:rsidRDefault="00DA320B" w:rsidP="00F86DE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422279">
              <w:rPr>
                <w:b/>
              </w:rPr>
              <w:t>ENERAL INFORMATION</w:t>
            </w:r>
          </w:p>
          <w:p w:rsidR="00176288" w:rsidRDefault="00CD6E29" w:rsidP="00E81D97">
            <w:pPr>
              <w:numPr>
                <w:ilvl w:val="0"/>
                <w:numId w:val="8"/>
              </w:numPr>
            </w:pPr>
            <w:r>
              <w:t xml:space="preserve">The </w:t>
            </w:r>
            <w:r w:rsidR="00DA320B">
              <w:t>courtyard</w:t>
            </w:r>
            <w:r>
              <w:t xml:space="preserve"> is </w:t>
            </w:r>
            <w:r w:rsidR="00DA320B">
              <w:t xml:space="preserve">available </w:t>
            </w:r>
            <w:r>
              <w:t>for employees to use during</w:t>
            </w:r>
            <w:r w:rsidR="00651E8F">
              <w:t xml:space="preserve"> </w:t>
            </w:r>
            <w:r>
              <w:t xml:space="preserve">breakfast, lunch and breaks during the day.  </w:t>
            </w:r>
            <w:r w:rsidR="00CA25C5">
              <w:t xml:space="preserve">The Courtyard can be accessed through the </w:t>
            </w:r>
            <w:r w:rsidR="00E85E67">
              <w:t>B-</w:t>
            </w:r>
            <w:bookmarkStart w:id="0" w:name="_GoBack"/>
            <w:bookmarkEnd w:id="0"/>
            <w:r w:rsidR="00E85E67">
              <w:t xml:space="preserve">200 corridor or the </w:t>
            </w:r>
            <w:r w:rsidR="00CA25C5">
              <w:t xml:space="preserve">Bison Bistro and </w:t>
            </w:r>
            <w:r w:rsidR="00176288">
              <w:t xml:space="preserve">it </w:t>
            </w:r>
            <w:r w:rsidR="00CA25C5">
              <w:t>i</w:t>
            </w:r>
            <w:r w:rsidR="00E85E67">
              <w:t xml:space="preserve">s </w:t>
            </w:r>
            <w:r w:rsidR="00176288">
              <w:t xml:space="preserve">equipped with tables, chairs, </w:t>
            </w:r>
            <w:r w:rsidR="00CA25C5">
              <w:t xml:space="preserve">lighting, </w:t>
            </w:r>
            <w:r w:rsidR="00DA320B">
              <w:t>and power.</w:t>
            </w:r>
          </w:p>
          <w:p w:rsidR="00176288" w:rsidRDefault="00176288" w:rsidP="00E81D97">
            <w:pPr>
              <w:ind w:left="360"/>
            </w:pPr>
          </w:p>
          <w:p w:rsidR="00176288" w:rsidRDefault="00176288" w:rsidP="00E81D97">
            <w:pPr>
              <w:numPr>
                <w:ilvl w:val="0"/>
                <w:numId w:val="8"/>
              </w:numPr>
            </w:pPr>
            <w:r>
              <w:t>Employees are responsible for removing their trash</w:t>
            </w:r>
            <w:r w:rsidR="005B5E59">
              <w:t xml:space="preserve">, recycling and compostable items </w:t>
            </w:r>
            <w:r>
              <w:t>from the courtyard and depositing into the containers located in the Bison Bistro.</w:t>
            </w:r>
          </w:p>
          <w:p w:rsidR="00CD6E29" w:rsidRDefault="00CD6E29" w:rsidP="00E81D97">
            <w:pPr>
              <w:pStyle w:val="ListParagraph"/>
            </w:pPr>
          </w:p>
          <w:p w:rsidR="00D5161A" w:rsidRDefault="00CD6E29" w:rsidP="00E81D97">
            <w:pPr>
              <w:numPr>
                <w:ilvl w:val="0"/>
                <w:numId w:val="8"/>
              </w:numPr>
            </w:pPr>
            <w:r>
              <w:t xml:space="preserve">The Courtyard can also be </w:t>
            </w:r>
            <w:r w:rsidR="000512F6">
              <w:t>reserved</w:t>
            </w:r>
            <w:r>
              <w:t xml:space="preserve"> for luncheons, receptions and employee socials. If you intend to use the space for a special event you must contact the Conference and Special Events Office (CSE) at </w:t>
            </w:r>
            <w:r w:rsidR="00E218B8">
              <w:t>202-</w:t>
            </w:r>
            <w:r>
              <w:t>208-4412.</w:t>
            </w:r>
          </w:p>
          <w:p w:rsidR="00F33318" w:rsidRPr="00CF4F1B" w:rsidRDefault="00F33318" w:rsidP="00E81D97">
            <w:pPr>
              <w:ind w:left="720"/>
              <w:rPr>
                <w:b/>
                <w:u w:val="single"/>
              </w:rPr>
            </w:pPr>
          </w:p>
        </w:tc>
      </w:tr>
      <w:tr w:rsidR="007537BD" w:rsidTr="005C1016">
        <w:trPr>
          <w:trHeight w:val="6325"/>
        </w:trPr>
        <w:tc>
          <w:tcPr>
            <w:tcW w:w="10624" w:type="dxa"/>
          </w:tcPr>
          <w:p w:rsidR="00CD6E29" w:rsidRDefault="00DA320B" w:rsidP="00F86DE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COURTYARD RESERVATION </w:t>
            </w:r>
            <w:r w:rsidR="0030654A">
              <w:rPr>
                <w:b/>
              </w:rPr>
              <w:t>PROCEDURE</w:t>
            </w:r>
            <w:r w:rsidR="00CD6E29">
              <w:rPr>
                <w:b/>
              </w:rPr>
              <w:t>S</w:t>
            </w:r>
          </w:p>
          <w:p w:rsidR="0079247B" w:rsidRDefault="00E81D97" w:rsidP="00E81D97">
            <w:r>
              <w:rPr>
                <w:b/>
              </w:rPr>
              <w:t>Occupants</w:t>
            </w:r>
            <w:r w:rsidR="00F33318">
              <w:rPr>
                <w:b/>
              </w:rPr>
              <w:t>:</w:t>
            </w:r>
          </w:p>
          <w:p w:rsidR="005B5E59" w:rsidRDefault="00CD6E29" w:rsidP="00E81D97">
            <w:pPr>
              <w:numPr>
                <w:ilvl w:val="1"/>
                <w:numId w:val="9"/>
              </w:numPr>
              <w:spacing w:after="60"/>
              <w:ind w:left="1080"/>
            </w:pPr>
            <w:r>
              <w:t>Contact the CSE to rese</w:t>
            </w:r>
            <w:r w:rsidR="00176288">
              <w:t xml:space="preserve">rve the </w:t>
            </w:r>
            <w:r w:rsidR="005E087A">
              <w:t xml:space="preserve">Employee </w:t>
            </w:r>
            <w:r w:rsidR="00176288">
              <w:t xml:space="preserve">Courtyard for a special </w:t>
            </w:r>
            <w:r w:rsidR="00494683">
              <w:t>event at our email address:</w:t>
            </w:r>
          </w:p>
          <w:p w:rsidR="00494683" w:rsidRPr="00494683" w:rsidRDefault="00494683" w:rsidP="00494683">
            <w:pPr>
              <w:pStyle w:val="ListParagraph"/>
              <w:spacing w:after="60"/>
              <w:ind w:left="1080"/>
              <w:contextualSpacing w:val="0"/>
            </w:pPr>
            <w:hyperlink r:id="rId7" w:history="1">
              <w:r w:rsidRPr="001C65F4">
                <w:rPr>
                  <w:rStyle w:val="Hyperlink"/>
                  <w:b/>
                </w:rPr>
                <w:t>ofas_meetings_events@ios.doi.gov</w:t>
              </w:r>
            </w:hyperlink>
          </w:p>
          <w:p w:rsidR="00176288" w:rsidRDefault="00494683" w:rsidP="00E81D97">
            <w:pPr>
              <w:pStyle w:val="ListParagraph"/>
              <w:numPr>
                <w:ilvl w:val="1"/>
                <w:numId w:val="9"/>
              </w:numPr>
              <w:spacing w:after="60"/>
              <w:ind w:left="1080"/>
              <w:contextualSpacing w:val="0"/>
            </w:pPr>
            <w:r>
              <w:t>F</w:t>
            </w:r>
            <w:r w:rsidR="00176288">
              <w:t xml:space="preserve">or barbeque catering </w:t>
            </w:r>
            <w:r w:rsidR="00D032FF">
              <w:t xml:space="preserve">or any use of the propane gas grills </w:t>
            </w:r>
            <w:r w:rsidR="00176288">
              <w:t>must be made to Sodexo</w:t>
            </w:r>
            <w:r>
              <w:t xml:space="preserve"> (c</w:t>
            </w:r>
            <w:r w:rsidR="000512F6">
              <w:t xml:space="preserve">afeteria </w:t>
            </w:r>
            <w:r>
              <w:t>c</w:t>
            </w:r>
            <w:r w:rsidR="000512F6">
              <w:t>ontractor)</w:t>
            </w:r>
            <w:r w:rsidR="00176288">
              <w:t xml:space="preserve"> two weeks prior to your scheduled event.  Contact S</w:t>
            </w:r>
            <w:r>
              <w:t xml:space="preserve">odexo Manager </w:t>
            </w:r>
            <w:r w:rsidR="000512F6">
              <w:t>on 202-289-6293.</w:t>
            </w:r>
          </w:p>
          <w:p w:rsidR="00176288" w:rsidRDefault="00176288" w:rsidP="00E81D97">
            <w:pPr>
              <w:numPr>
                <w:ilvl w:val="1"/>
                <w:numId w:val="9"/>
              </w:numPr>
              <w:spacing w:after="60"/>
              <w:ind w:left="1080"/>
            </w:pPr>
            <w:r>
              <w:t xml:space="preserve">Sodexo </w:t>
            </w:r>
            <w:r w:rsidR="005E087A">
              <w:t>staff are</w:t>
            </w:r>
            <w:r w:rsidR="00E85E67">
              <w:t xml:space="preserve"> the </w:t>
            </w:r>
            <w:r w:rsidR="00E85E67" w:rsidRPr="000512F6">
              <w:rPr>
                <w:u w:val="single"/>
              </w:rPr>
              <w:t>only</w:t>
            </w:r>
            <w:r w:rsidR="00E85E67">
              <w:t xml:space="preserve"> perso</w:t>
            </w:r>
            <w:r w:rsidR="00D032FF">
              <w:t>n</w:t>
            </w:r>
            <w:r w:rsidR="00E85E67">
              <w:t>n</w:t>
            </w:r>
            <w:r w:rsidR="00D032FF">
              <w:t>e</w:t>
            </w:r>
            <w:r w:rsidR="00E85E67">
              <w:t xml:space="preserve">l </w:t>
            </w:r>
            <w:r>
              <w:t>authorized to operate the grills.</w:t>
            </w:r>
          </w:p>
          <w:p w:rsidR="00E218B8" w:rsidRDefault="00E218B8" w:rsidP="00E81D97"/>
          <w:p w:rsidR="00E218B8" w:rsidRPr="00E218B8" w:rsidRDefault="000512F6" w:rsidP="00E81D97">
            <w:pPr>
              <w:rPr>
                <w:b/>
              </w:rPr>
            </w:pPr>
            <w:r>
              <w:rPr>
                <w:b/>
              </w:rPr>
              <w:t>OFAS</w:t>
            </w:r>
            <w:r w:rsidR="005B5E59">
              <w:rPr>
                <w:b/>
              </w:rPr>
              <w:t xml:space="preserve"> CESO</w:t>
            </w:r>
            <w:r>
              <w:rPr>
                <w:b/>
              </w:rPr>
              <w:t>:</w:t>
            </w:r>
          </w:p>
          <w:p w:rsidR="00E81D97" w:rsidRDefault="00E218B8" w:rsidP="00E81D97">
            <w:pPr>
              <w:numPr>
                <w:ilvl w:val="1"/>
                <w:numId w:val="9"/>
              </w:numPr>
              <w:spacing w:after="60"/>
              <w:ind w:left="1080"/>
            </w:pPr>
            <w:r>
              <w:t xml:space="preserve">Provide </w:t>
            </w:r>
            <w:r w:rsidR="00176288">
              <w:t xml:space="preserve">consultation and guidance for </w:t>
            </w:r>
            <w:r w:rsidR="00E85E67">
              <w:t xml:space="preserve">event </w:t>
            </w:r>
            <w:r w:rsidR="00176288">
              <w:t>planning.</w:t>
            </w:r>
          </w:p>
          <w:p w:rsidR="00E81D97" w:rsidRDefault="00E218B8" w:rsidP="00E81D97">
            <w:pPr>
              <w:numPr>
                <w:ilvl w:val="1"/>
                <w:numId w:val="9"/>
              </w:numPr>
              <w:spacing w:after="60"/>
              <w:ind w:left="1080"/>
            </w:pPr>
            <w:r>
              <w:t>Coordinate logistics wi</w:t>
            </w:r>
            <w:r w:rsidR="005B5E59">
              <w:t xml:space="preserve">th Building Management, Safety </w:t>
            </w:r>
            <w:r>
              <w:t>and Sodexo</w:t>
            </w:r>
            <w:r w:rsidR="00176288">
              <w:t xml:space="preserve"> </w:t>
            </w:r>
            <w:r w:rsidR="005B5E59">
              <w:t xml:space="preserve">staff </w:t>
            </w:r>
            <w:r w:rsidR="00176288">
              <w:t>for event requirements</w:t>
            </w:r>
            <w:r>
              <w:t>.</w:t>
            </w:r>
          </w:p>
          <w:p w:rsidR="00E81D97" w:rsidRDefault="00E218B8" w:rsidP="00E81D97">
            <w:pPr>
              <w:numPr>
                <w:ilvl w:val="1"/>
                <w:numId w:val="9"/>
              </w:numPr>
              <w:spacing w:after="60"/>
              <w:ind w:left="1080"/>
            </w:pPr>
            <w:r>
              <w:t>Coord</w:t>
            </w:r>
            <w:r w:rsidR="00BF7214">
              <w:t xml:space="preserve">inate audiovisual requirements, when </w:t>
            </w:r>
            <w:r w:rsidR="00176288">
              <w:t>necessary</w:t>
            </w:r>
            <w:r>
              <w:t>.</w:t>
            </w:r>
          </w:p>
          <w:p w:rsidR="005B5E59" w:rsidRDefault="00E218B8" w:rsidP="00E81D97">
            <w:pPr>
              <w:numPr>
                <w:ilvl w:val="1"/>
                <w:numId w:val="9"/>
              </w:numPr>
              <w:ind w:left="1080"/>
            </w:pPr>
            <w:r>
              <w:t xml:space="preserve">Monitor events to ensure issues </w:t>
            </w:r>
            <w:r w:rsidR="00176288">
              <w:t>are</w:t>
            </w:r>
            <w:r w:rsidR="000512F6">
              <w:t xml:space="preserve"> addressed.</w:t>
            </w:r>
          </w:p>
          <w:p w:rsidR="00E81D97" w:rsidRDefault="00E81D97" w:rsidP="00E81D97"/>
          <w:p w:rsidR="005B5E59" w:rsidRPr="00E218B8" w:rsidRDefault="00E81D97" w:rsidP="00E81D97">
            <w:pPr>
              <w:rPr>
                <w:b/>
              </w:rPr>
            </w:pPr>
            <w:r>
              <w:rPr>
                <w:b/>
              </w:rPr>
              <w:t>OFAS Building Management</w:t>
            </w:r>
            <w:r w:rsidR="005B5E59">
              <w:rPr>
                <w:b/>
              </w:rPr>
              <w:t>:</w:t>
            </w:r>
          </w:p>
          <w:p w:rsidR="00E81D97" w:rsidRDefault="005B5E59" w:rsidP="00E81D97">
            <w:pPr>
              <w:numPr>
                <w:ilvl w:val="1"/>
                <w:numId w:val="9"/>
              </w:numPr>
              <w:spacing w:after="60"/>
              <w:ind w:left="1080"/>
            </w:pPr>
            <w:r>
              <w:t xml:space="preserve">Provide and maintain propane tanks off-site </w:t>
            </w:r>
            <w:r w:rsidR="00E81D97">
              <w:t xml:space="preserve">and in appropriate storage </w:t>
            </w:r>
            <w:r>
              <w:t>container.</w:t>
            </w:r>
          </w:p>
          <w:p w:rsidR="005B5E59" w:rsidRPr="00857E0C" w:rsidRDefault="005B5E59" w:rsidP="00E81D97">
            <w:pPr>
              <w:numPr>
                <w:ilvl w:val="1"/>
                <w:numId w:val="9"/>
              </w:numPr>
              <w:spacing w:after="120"/>
              <w:ind w:left="1080"/>
            </w:pPr>
            <w:r>
              <w:t>Install propane tanks and check operability prior to each event; remove propane tanks after each event.</w:t>
            </w:r>
          </w:p>
        </w:tc>
      </w:tr>
      <w:tr w:rsidR="00422279" w:rsidTr="005C1016">
        <w:trPr>
          <w:trHeight w:val="6325"/>
        </w:trPr>
        <w:tc>
          <w:tcPr>
            <w:tcW w:w="10624" w:type="dxa"/>
          </w:tcPr>
          <w:p w:rsidR="00422279" w:rsidRDefault="00422279" w:rsidP="00F86DEB">
            <w:pPr>
              <w:spacing w:after="120"/>
              <w:jc w:val="center"/>
              <w:rPr>
                <w:b/>
              </w:rPr>
            </w:pPr>
          </w:p>
        </w:tc>
      </w:tr>
    </w:tbl>
    <w:p w:rsidR="009F303A" w:rsidRPr="005054C1" w:rsidRDefault="009F303A" w:rsidP="00A43EE4"/>
    <w:sectPr w:rsidR="009F303A" w:rsidRPr="005054C1" w:rsidSect="00E81D97">
      <w:pgSz w:w="12240" w:h="15840" w:code="1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59" w:rsidRDefault="005B5E59">
      <w:r>
        <w:separator/>
      </w:r>
    </w:p>
  </w:endnote>
  <w:endnote w:type="continuationSeparator" w:id="0">
    <w:p w:rsidR="005B5E59" w:rsidRDefault="005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59" w:rsidRDefault="005B5E59">
      <w:r>
        <w:separator/>
      </w:r>
    </w:p>
  </w:footnote>
  <w:footnote w:type="continuationSeparator" w:id="0">
    <w:p w:rsidR="005B5E59" w:rsidRDefault="005B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F3B"/>
      </v:shape>
    </w:pict>
  </w:numPicBullet>
  <w:abstractNum w:abstractNumId="0" w15:restartNumberingAfterBreak="0">
    <w:nsid w:val="063C50C1"/>
    <w:multiLevelType w:val="hybridMultilevel"/>
    <w:tmpl w:val="7BA867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CB3C12"/>
    <w:multiLevelType w:val="hybridMultilevel"/>
    <w:tmpl w:val="CDF4C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3E89"/>
    <w:multiLevelType w:val="hybridMultilevel"/>
    <w:tmpl w:val="89946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566"/>
    <w:multiLevelType w:val="hybridMultilevel"/>
    <w:tmpl w:val="1436A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B87"/>
    <w:multiLevelType w:val="hybridMultilevel"/>
    <w:tmpl w:val="109A4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291F"/>
    <w:multiLevelType w:val="hybridMultilevel"/>
    <w:tmpl w:val="9D846A2C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7732106"/>
    <w:multiLevelType w:val="hybridMultilevel"/>
    <w:tmpl w:val="149A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6FFA"/>
    <w:multiLevelType w:val="hybridMultilevel"/>
    <w:tmpl w:val="341C6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F0220BA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Helv" w:hAnsi="Helv" w:cs="Helv" w:hint="default"/>
        <w:color w:val="000000"/>
        <w:sz w:val="20"/>
      </w:rPr>
    </w:lvl>
    <w:lvl w:ilvl="4" w:tplc="8A5EE29A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A95360"/>
    <w:multiLevelType w:val="hybridMultilevel"/>
    <w:tmpl w:val="7D34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3478"/>
    <w:multiLevelType w:val="hybridMultilevel"/>
    <w:tmpl w:val="3C78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6151"/>
    <w:multiLevelType w:val="hybridMultilevel"/>
    <w:tmpl w:val="5562EC9A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AE"/>
    <w:rsid w:val="00006BE2"/>
    <w:rsid w:val="000336AF"/>
    <w:rsid w:val="000512F6"/>
    <w:rsid w:val="00082988"/>
    <w:rsid w:val="00084141"/>
    <w:rsid w:val="000B0C19"/>
    <w:rsid w:val="000F1C82"/>
    <w:rsid w:val="000F2AEE"/>
    <w:rsid w:val="00121DE0"/>
    <w:rsid w:val="00124702"/>
    <w:rsid w:val="00136485"/>
    <w:rsid w:val="001540BA"/>
    <w:rsid w:val="00163EF1"/>
    <w:rsid w:val="001642A4"/>
    <w:rsid w:val="00166CEC"/>
    <w:rsid w:val="00167EAE"/>
    <w:rsid w:val="00175D73"/>
    <w:rsid w:val="00176288"/>
    <w:rsid w:val="001813F5"/>
    <w:rsid w:val="00190018"/>
    <w:rsid w:val="00197CC5"/>
    <w:rsid w:val="001A6484"/>
    <w:rsid w:val="001D0FFF"/>
    <w:rsid w:val="001E7CA1"/>
    <w:rsid w:val="001F0F39"/>
    <w:rsid w:val="001F7E7D"/>
    <w:rsid w:val="002228FC"/>
    <w:rsid w:val="00222964"/>
    <w:rsid w:val="00263E15"/>
    <w:rsid w:val="0027188B"/>
    <w:rsid w:val="002972CE"/>
    <w:rsid w:val="002A00CD"/>
    <w:rsid w:val="002A743B"/>
    <w:rsid w:val="002B55D5"/>
    <w:rsid w:val="002C1FEB"/>
    <w:rsid w:val="002F1E96"/>
    <w:rsid w:val="002F7142"/>
    <w:rsid w:val="0030654A"/>
    <w:rsid w:val="003210DD"/>
    <w:rsid w:val="0032538B"/>
    <w:rsid w:val="00337C67"/>
    <w:rsid w:val="00337C75"/>
    <w:rsid w:val="0034392C"/>
    <w:rsid w:val="003A62E0"/>
    <w:rsid w:val="00417C15"/>
    <w:rsid w:val="00422279"/>
    <w:rsid w:val="004607D7"/>
    <w:rsid w:val="004753A9"/>
    <w:rsid w:val="0048536F"/>
    <w:rsid w:val="00494683"/>
    <w:rsid w:val="004D62FD"/>
    <w:rsid w:val="004F5527"/>
    <w:rsid w:val="005054C1"/>
    <w:rsid w:val="0051450A"/>
    <w:rsid w:val="00524505"/>
    <w:rsid w:val="0054186D"/>
    <w:rsid w:val="005615AC"/>
    <w:rsid w:val="005875E7"/>
    <w:rsid w:val="005943EA"/>
    <w:rsid w:val="005B5E59"/>
    <w:rsid w:val="005C1016"/>
    <w:rsid w:val="005C5A34"/>
    <w:rsid w:val="005E087A"/>
    <w:rsid w:val="005E1396"/>
    <w:rsid w:val="00614383"/>
    <w:rsid w:val="00621B2C"/>
    <w:rsid w:val="00626140"/>
    <w:rsid w:val="006274AC"/>
    <w:rsid w:val="00651E8F"/>
    <w:rsid w:val="00653871"/>
    <w:rsid w:val="00683479"/>
    <w:rsid w:val="006B5009"/>
    <w:rsid w:val="006D58AB"/>
    <w:rsid w:val="00706DFD"/>
    <w:rsid w:val="007125DA"/>
    <w:rsid w:val="00715943"/>
    <w:rsid w:val="00723096"/>
    <w:rsid w:val="00743E7B"/>
    <w:rsid w:val="007537BD"/>
    <w:rsid w:val="007546F5"/>
    <w:rsid w:val="00763768"/>
    <w:rsid w:val="00772562"/>
    <w:rsid w:val="007759E3"/>
    <w:rsid w:val="0079247B"/>
    <w:rsid w:val="007C3093"/>
    <w:rsid w:val="00802A42"/>
    <w:rsid w:val="00807533"/>
    <w:rsid w:val="00826C7B"/>
    <w:rsid w:val="00835BD4"/>
    <w:rsid w:val="008563FD"/>
    <w:rsid w:val="00857E0C"/>
    <w:rsid w:val="00875CF7"/>
    <w:rsid w:val="008B77AB"/>
    <w:rsid w:val="008E3D89"/>
    <w:rsid w:val="008F32B0"/>
    <w:rsid w:val="008F7011"/>
    <w:rsid w:val="0090056B"/>
    <w:rsid w:val="009018F3"/>
    <w:rsid w:val="0090509B"/>
    <w:rsid w:val="00927D67"/>
    <w:rsid w:val="00986625"/>
    <w:rsid w:val="009A1F6E"/>
    <w:rsid w:val="009B3E9A"/>
    <w:rsid w:val="009C1D51"/>
    <w:rsid w:val="009F303A"/>
    <w:rsid w:val="00A13A6B"/>
    <w:rsid w:val="00A24E55"/>
    <w:rsid w:val="00A26AFB"/>
    <w:rsid w:val="00A43EE4"/>
    <w:rsid w:val="00A51D9E"/>
    <w:rsid w:val="00A71D5A"/>
    <w:rsid w:val="00AB1B10"/>
    <w:rsid w:val="00B053CF"/>
    <w:rsid w:val="00B0628E"/>
    <w:rsid w:val="00B251A0"/>
    <w:rsid w:val="00B40D41"/>
    <w:rsid w:val="00B43ECD"/>
    <w:rsid w:val="00B46AAE"/>
    <w:rsid w:val="00B6105C"/>
    <w:rsid w:val="00B6444E"/>
    <w:rsid w:val="00B67B6F"/>
    <w:rsid w:val="00B910D2"/>
    <w:rsid w:val="00BB71D7"/>
    <w:rsid w:val="00BC34F4"/>
    <w:rsid w:val="00BE3205"/>
    <w:rsid w:val="00BF28FF"/>
    <w:rsid w:val="00BF7214"/>
    <w:rsid w:val="00C023D7"/>
    <w:rsid w:val="00C515EC"/>
    <w:rsid w:val="00C56664"/>
    <w:rsid w:val="00C64AA9"/>
    <w:rsid w:val="00C8079D"/>
    <w:rsid w:val="00C94C60"/>
    <w:rsid w:val="00CA25C5"/>
    <w:rsid w:val="00CA6025"/>
    <w:rsid w:val="00CB18FF"/>
    <w:rsid w:val="00CD6D64"/>
    <w:rsid w:val="00CD6E29"/>
    <w:rsid w:val="00CE6529"/>
    <w:rsid w:val="00D032FF"/>
    <w:rsid w:val="00D22215"/>
    <w:rsid w:val="00D40908"/>
    <w:rsid w:val="00D5161A"/>
    <w:rsid w:val="00D5735D"/>
    <w:rsid w:val="00D80AD2"/>
    <w:rsid w:val="00DA320B"/>
    <w:rsid w:val="00DC158B"/>
    <w:rsid w:val="00DC246C"/>
    <w:rsid w:val="00DD0CF3"/>
    <w:rsid w:val="00E11D6C"/>
    <w:rsid w:val="00E20EF3"/>
    <w:rsid w:val="00E218B8"/>
    <w:rsid w:val="00E63302"/>
    <w:rsid w:val="00E77693"/>
    <w:rsid w:val="00E81D97"/>
    <w:rsid w:val="00E85E67"/>
    <w:rsid w:val="00E9649C"/>
    <w:rsid w:val="00EA481C"/>
    <w:rsid w:val="00EB507E"/>
    <w:rsid w:val="00EE232B"/>
    <w:rsid w:val="00F045C9"/>
    <w:rsid w:val="00F10965"/>
    <w:rsid w:val="00F33318"/>
    <w:rsid w:val="00F3454C"/>
    <w:rsid w:val="00F41359"/>
    <w:rsid w:val="00F86DEB"/>
    <w:rsid w:val="00FA5AB1"/>
    <w:rsid w:val="00FA5EB4"/>
    <w:rsid w:val="00FB4AC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F7EC4606-DA61-4D76-B868-A1A4726F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6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664"/>
    <w:pPr>
      <w:tabs>
        <w:tab w:val="center" w:pos="4320"/>
        <w:tab w:val="right" w:pos="8640"/>
      </w:tabs>
    </w:pPr>
  </w:style>
  <w:style w:type="paragraph" w:customStyle="1" w:styleId="TxBrp3">
    <w:name w:val="TxBr_p3"/>
    <w:basedOn w:val="Normal"/>
    <w:rsid w:val="004753A9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</w:style>
  <w:style w:type="character" w:styleId="Hyperlink">
    <w:name w:val="Hyperlink"/>
    <w:basedOn w:val="DefaultParagraphFont"/>
    <w:rsid w:val="00F413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as_meetings_events@ios.do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Contracting and Facilities Management</vt:lpstr>
    </vt:vector>
  </TitlesOfParts>
  <Company>U.S. Fish &amp; Wildlife Service</Company>
  <LinksUpToDate>false</LinksUpToDate>
  <CharactersWithSpaces>1696</CharactersWithSpaces>
  <SharedDoc>false</SharedDoc>
  <HLinks>
    <vt:vector size="24" baseType="variant">
      <vt:variant>
        <vt:i4>7274619</vt:i4>
      </vt:variant>
      <vt:variant>
        <vt:i4>9</vt:i4>
      </vt:variant>
      <vt:variant>
        <vt:i4>0</vt:i4>
      </vt:variant>
      <vt:variant>
        <vt:i4>5</vt:i4>
      </vt:variant>
      <vt:variant>
        <vt:lpwstr>mailto:Gregory_Bennett@fws.gov</vt:lpwstr>
      </vt:variant>
      <vt:variant>
        <vt:lpwstr/>
      </vt:variant>
      <vt:variant>
        <vt:i4>2949176</vt:i4>
      </vt:variant>
      <vt:variant>
        <vt:i4>6</vt:i4>
      </vt:variant>
      <vt:variant>
        <vt:i4>0</vt:i4>
      </vt:variant>
      <vt:variant>
        <vt:i4>5</vt:i4>
      </vt:variant>
      <vt:variant>
        <vt:lpwstr>mailto:Pamela_Michalegko@fws.gov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mailto:Alan_Prosise@fws.gov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mailto:Lillian_Brownstarkey@fws.gov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Contracting and Facilities Management</dc:title>
  <dc:creator>Robert Ashworth</dc:creator>
  <cp:lastModifiedBy>Gately, Mariane M.</cp:lastModifiedBy>
  <cp:revision>3</cp:revision>
  <cp:lastPrinted>2013-04-02T17:17:00Z</cp:lastPrinted>
  <dcterms:created xsi:type="dcterms:W3CDTF">2019-06-06T14:43:00Z</dcterms:created>
  <dcterms:modified xsi:type="dcterms:W3CDTF">2019-06-06T14:44:00Z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afaefcc7-7527-4ee2-a59a-69d963ceb5ed</vt:lpwstr>
  </property>
</Properties>
</file>