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F806D" w14:textId="4C29A352" w:rsidR="00EE138C" w:rsidRDefault="00093EE7" w:rsidP="00AA73B3">
      <w:pPr>
        <w:rPr>
          <w:rFonts w:eastAsiaTheme="majorEastAsia" w:cstheme="majorBidi"/>
          <w:b/>
          <w:sz w:val="32"/>
          <w:szCs w:val="32"/>
        </w:rPr>
      </w:pPr>
      <w:r>
        <w:rPr>
          <w:rFonts w:eastAsiaTheme="majorEastAsia" w:cstheme="majorBidi"/>
          <w:b/>
          <w:sz w:val="32"/>
          <w:szCs w:val="32"/>
        </w:rPr>
        <w:t>Radio Ad Template Scripts</w:t>
      </w:r>
    </w:p>
    <w:p w14:paraId="39310C24" w14:textId="77777777" w:rsidR="00EE138C" w:rsidRPr="00BF72BC" w:rsidRDefault="00EE138C" w:rsidP="00AA73B3">
      <w:pPr>
        <w:rPr>
          <w:rFonts w:eastAsiaTheme="majorEastAsia" w:cstheme="majorBidi"/>
          <w:b/>
          <w:szCs w:val="24"/>
        </w:rPr>
      </w:pPr>
    </w:p>
    <w:p w14:paraId="1C2B2976" w14:textId="595E2E8B" w:rsidR="00BF37E1" w:rsidRDefault="00EE138C" w:rsidP="00AA73B3">
      <w:pPr>
        <w:rPr>
          <w:rFonts w:eastAsiaTheme="majorEastAsia" w:cstheme="majorBidi"/>
          <w:b/>
          <w:szCs w:val="32"/>
        </w:rPr>
      </w:pPr>
      <w:r>
        <w:rPr>
          <w:rFonts w:eastAsiaTheme="majorEastAsia" w:cstheme="majorBidi"/>
          <w:b/>
          <w:szCs w:val="32"/>
        </w:rPr>
        <w:t>30-second ad</w:t>
      </w:r>
    </w:p>
    <w:p w14:paraId="0E65258C" w14:textId="77777777" w:rsidR="00EE138C" w:rsidRDefault="00EE138C" w:rsidP="00AA73B3">
      <w:pPr>
        <w:rPr>
          <w:rFonts w:eastAsiaTheme="majorEastAsia" w:cstheme="majorBidi"/>
          <w:b/>
          <w:szCs w:val="32"/>
        </w:rPr>
      </w:pPr>
    </w:p>
    <w:p w14:paraId="0D2C7DAA" w14:textId="7A43F016" w:rsidR="00EE138C" w:rsidRDefault="00CD5341" w:rsidP="00AA73B3">
      <w:pPr>
        <w:rPr>
          <w:rFonts w:eastAsiaTheme="majorEastAsia" w:cstheme="majorBidi"/>
          <w:i/>
          <w:szCs w:val="32"/>
        </w:rPr>
      </w:pPr>
      <w:r>
        <w:rPr>
          <w:rFonts w:eastAsiaTheme="majorEastAsia" w:cstheme="majorBidi"/>
          <w:i/>
          <w:szCs w:val="32"/>
        </w:rPr>
        <w:t>Pre-Offer Outreach</w:t>
      </w:r>
      <w:r w:rsidR="00EE138C">
        <w:rPr>
          <w:rFonts w:eastAsiaTheme="majorEastAsia" w:cstheme="majorBidi"/>
          <w:i/>
          <w:szCs w:val="32"/>
        </w:rPr>
        <w:t>:</w:t>
      </w:r>
    </w:p>
    <w:p w14:paraId="439D8695" w14:textId="6EE708C6" w:rsidR="00BC2B55" w:rsidRPr="00BC2B55" w:rsidRDefault="00BC2B55" w:rsidP="00BC2B55">
      <w:pPr>
        <w:rPr>
          <w:rFonts w:eastAsia="Times New Roman" w:cs="Times New Roman"/>
          <w:szCs w:val="24"/>
        </w:rPr>
      </w:pPr>
      <w:r w:rsidRPr="00BC2B55">
        <w:rPr>
          <w:rFonts w:eastAsia="Times New Roman" w:cs="Times New Roman"/>
          <w:szCs w:val="24"/>
        </w:rPr>
        <w:t xml:space="preserve">OPTION 1: Hello everyone, I’m here to inform you of the Land Buy-Back Program for </w:t>
      </w:r>
      <w:r w:rsidR="001315CA" w:rsidRPr="008F6E56">
        <w:rPr>
          <w:rFonts w:eastAsia="Times New Roman" w:cs="Times New Roman"/>
          <w:color w:val="FF0000"/>
          <w:szCs w:val="24"/>
        </w:rPr>
        <w:t xml:space="preserve">landowners that own at </w:t>
      </w:r>
      <w:r w:rsidR="001315CA" w:rsidRPr="001315CA">
        <w:rPr>
          <w:rFonts w:eastAsia="Times New Roman" w:cs="Times New Roman"/>
          <w:color w:val="FF0000"/>
          <w:szCs w:val="24"/>
        </w:rPr>
        <w:t>&lt;Reservation Name&gt;</w:t>
      </w:r>
      <w:r w:rsidR="00BC55CC">
        <w:rPr>
          <w:rFonts w:eastAsia="Times New Roman" w:cs="Times New Roman"/>
          <w:szCs w:val="24"/>
        </w:rPr>
        <w:t>. </w:t>
      </w:r>
      <w:r w:rsidRPr="00BC2B55">
        <w:rPr>
          <w:rFonts w:eastAsia="Times New Roman" w:cs="Times New Roman"/>
          <w:szCs w:val="24"/>
        </w:rPr>
        <w:t>The Program is part of a $1.9 billion settlement agreement with the Department of the Interior to consolidate fractionated land for tribal communities.  Fractionated land is a serious problem facing our community and greatly effects how our land can be used and managed.  For more information on the Land Buy-Back Program, please go to </w:t>
      </w:r>
      <w:r w:rsidRPr="00BC2B55">
        <w:rPr>
          <w:rFonts w:eastAsia="Times New Roman" w:cs="Times New Roman"/>
          <w:color w:val="FF0000"/>
          <w:szCs w:val="24"/>
        </w:rPr>
        <w:t>&lt;Tribal Program Website URL </w:t>
      </w:r>
      <w:r w:rsidRPr="00BC2B55">
        <w:rPr>
          <w:rFonts w:eastAsia="Times New Roman" w:cs="Times New Roman"/>
          <w:b/>
          <w:bCs/>
          <w:color w:val="FF0000"/>
          <w:szCs w:val="24"/>
        </w:rPr>
        <w:t>or</w:t>
      </w:r>
      <w:r w:rsidRPr="00BC2B55">
        <w:rPr>
          <w:rFonts w:eastAsia="Times New Roman" w:cs="Times New Roman"/>
          <w:color w:val="FF0000"/>
          <w:szCs w:val="24"/>
        </w:rPr>
        <w:t> </w:t>
      </w:r>
      <w:hyperlink r:id="rId9" w:tgtFrame="_blank" w:history="1">
        <w:r w:rsidRPr="00BC2B55">
          <w:rPr>
            <w:rFonts w:eastAsia="Times New Roman" w:cs="Times New Roman"/>
            <w:color w:val="0000FF"/>
            <w:szCs w:val="24"/>
            <w:u w:val="single"/>
          </w:rPr>
          <w:t>doi.gov/</w:t>
        </w:r>
        <w:proofErr w:type="spellStart"/>
        <w:r w:rsidRPr="00BC2B55">
          <w:rPr>
            <w:rFonts w:eastAsia="Times New Roman" w:cs="Times New Roman"/>
            <w:color w:val="0000FF"/>
            <w:szCs w:val="24"/>
            <w:u w:val="single"/>
          </w:rPr>
          <w:t>buybackprogram</w:t>
        </w:r>
        <w:proofErr w:type="spellEnd"/>
      </w:hyperlink>
      <w:r w:rsidRPr="00BC2B55">
        <w:rPr>
          <w:rFonts w:eastAsia="Times New Roman" w:cs="Times New Roman"/>
          <w:color w:val="FF0000"/>
          <w:szCs w:val="24"/>
        </w:rPr>
        <w:t>&gt; </w:t>
      </w:r>
      <w:r w:rsidRPr="00BC2B55">
        <w:rPr>
          <w:rFonts w:eastAsia="Times New Roman" w:cs="Times New Roman"/>
          <w:szCs w:val="24"/>
        </w:rPr>
        <w:t>or call the Trust Beneficiary Call Center at 1-888-678-6836.</w:t>
      </w:r>
    </w:p>
    <w:p w14:paraId="18BD2F08" w14:textId="77777777" w:rsidR="00EE138C" w:rsidRPr="001D73B0" w:rsidRDefault="00EE138C" w:rsidP="00AA73B3">
      <w:pPr>
        <w:rPr>
          <w:rFonts w:eastAsiaTheme="majorEastAsia" w:cstheme="majorBidi"/>
          <w:szCs w:val="32"/>
        </w:rPr>
      </w:pPr>
    </w:p>
    <w:p w14:paraId="244993A2" w14:textId="73A4B9FA" w:rsidR="00C34E28" w:rsidRPr="001D73B0" w:rsidRDefault="00C34E28" w:rsidP="00C34E28">
      <w:pPr>
        <w:shd w:val="clear" w:color="auto" w:fill="FFFFFF"/>
        <w:rPr>
          <w:rFonts w:eastAsiaTheme="majorEastAsia" w:cstheme="majorBidi"/>
          <w:szCs w:val="32"/>
        </w:rPr>
      </w:pPr>
      <w:r w:rsidRPr="001D73B0">
        <w:rPr>
          <w:rFonts w:eastAsiaTheme="majorEastAsia" w:cstheme="majorBidi"/>
          <w:szCs w:val="32"/>
        </w:rPr>
        <w:t>OPTION 2: Greetings everyone</w:t>
      </w:r>
      <w:r w:rsidR="002307D6" w:rsidRPr="001D73B0">
        <w:rPr>
          <w:rFonts w:eastAsiaTheme="majorEastAsia" w:cstheme="majorBidi"/>
          <w:szCs w:val="32"/>
        </w:rPr>
        <w:t xml:space="preserve">.  </w:t>
      </w:r>
      <w:r w:rsidRPr="001D73B0">
        <w:rPr>
          <w:rFonts w:eastAsiaTheme="majorEastAsia" w:cstheme="majorBidi"/>
          <w:szCs w:val="32"/>
        </w:rPr>
        <w:t xml:space="preserve">The Land Buy-Back Program for Tribal Nations will soon be offering fair market value to </w:t>
      </w:r>
      <w:r w:rsidRPr="008F6E56">
        <w:rPr>
          <w:rFonts w:eastAsiaTheme="majorEastAsia" w:cstheme="majorBidi"/>
          <w:color w:val="FF0000"/>
          <w:szCs w:val="32"/>
        </w:rPr>
        <w:t xml:space="preserve">landowners of the </w:t>
      </w:r>
      <w:r w:rsidR="001D73B0" w:rsidRPr="008F6E56">
        <w:rPr>
          <w:rFonts w:eastAsiaTheme="majorEastAsia" w:cstheme="majorBidi"/>
          <w:color w:val="FF0000"/>
          <w:szCs w:val="32"/>
        </w:rPr>
        <w:t xml:space="preserve">&lt;Reservation </w:t>
      </w:r>
      <w:r w:rsidR="001D73B0" w:rsidRPr="001D73B0">
        <w:rPr>
          <w:rFonts w:eastAsiaTheme="majorEastAsia" w:cstheme="majorBidi"/>
          <w:color w:val="FF0000"/>
          <w:szCs w:val="32"/>
        </w:rPr>
        <w:t>Name&gt;</w:t>
      </w:r>
      <w:r w:rsidR="002307D6" w:rsidRPr="001D73B0">
        <w:rPr>
          <w:rFonts w:eastAsiaTheme="majorEastAsia" w:cstheme="majorBidi"/>
          <w:szCs w:val="32"/>
        </w:rPr>
        <w:t xml:space="preserve">.  </w:t>
      </w:r>
      <w:r w:rsidRPr="001D73B0">
        <w:rPr>
          <w:rFonts w:eastAsiaTheme="majorEastAsia" w:cstheme="majorBidi"/>
          <w:szCs w:val="32"/>
        </w:rPr>
        <w:t xml:space="preserve">If you voluntarily choose to sell your ownership interest, the interest will be transferred to the </w:t>
      </w:r>
      <w:r w:rsidR="001D73B0" w:rsidRPr="001D73B0">
        <w:rPr>
          <w:rFonts w:eastAsiaTheme="majorEastAsia" w:cstheme="majorBidi"/>
          <w:color w:val="FF0000"/>
          <w:szCs w:val="32"/>
        </w:rPr>
        <w:t>&lt;</w:t>
      </w:r>
      <w:r w:rsidR="00326A26" w:rsidRPr="007548BA">
        <w:rPr>
          <w:rFonts w:eastAsiaTheme="majorEastAsia" w:cstheme="majorBidi"/>
          <w:color w:val="FF0000"/>
          <w:szCs w:val="32"/>
        </w:rPr>
        <w:t xml:space="preserve">Tribe or </w:t>
      </w:r>
      <w:r w:rsidR="001D73B0" w:rsidRPr="001D73B0">
        <w:rPr>
          <w:rFonts w:eastAsiaTheme="majorEastAsia" w:cstheme="majorBidi"/>
          <w:color w:val="FF0000"/>
          <w:szCs w:val="32"/>
        </w:rPr>
        <w:t>Tribe Name&gt;</w:t>
      </w:r>
      <w:r w:rsidR="00326A26" w:rsidRPr="001D73B0">
        <w:rPr>
          <w:rFonts w:eastAsiaTheme="majorEastAsia" w:cstheme="majorBidi"/>
          <w:szCs w:val="32"/>
        </w:rPr>
        <w:t>,</w:t>
      </w:r>
      <w:r w:rsidRPr="001D73B0">
        <w:rPr>
          <w:rFonts w:eastAsiaTheme="majorEastAsia" w:cstheme="majorBidi"/>
          <w:szCs w:val="32"/>
        </w:rPr>
        <w:t xml:space="preserve"> which helps reduce fractionation and keep Indian lands in trust</w:t>
      </w:r>
      <w:r w:rsidR="002307D6" w:rsidRPr="001D73B0">
        <w:rPr>
          <w:rFonts w:eastAsiaTheme="majorEastAsia" w:cstheme="majorBidi"/>
          <w:szCs w:val="32"/>
        </w:rPr>
        <w:t xml:space="preserve">.  </w:t>
      </w:r>
      <w:r w:rsidRPr="001D73B0">
        <w:rPr>
          <w:rFonts w:eastAsiaTheme="majorEastAsia" w:cstheme="majorBidi"/>
          <w:szCs w:val="32"/>
        </w:rPr>
        <w:t xml:space="preserve">To keep your contact information updated, please contact the nearest </w:t>
      </w:r>
      <w:r w:rsidR="003F1CD7">
        <w:rPr>
          <w:rFonts w:eastAsiaTheme="majorEastAsia" w:cstheme="majorBidi"/>
          <w:szCs w:val="32"/>
        </w:rPr>
        <w:t xml:space="preserve">Bureau of Trust Funds Administration </w:t>
      </w:r>
      <w:r w:rsidRPr="001D73B0">
        <w:rPr>
          <w:rFonts w:eastAsiaTheme="majorEastAsia" w:cstheme="majorBidi"/>
          <w:szCs w:val="32"/>
        </w:rPr>
        <w:t>office or call the Trust Beneficiary Call Center at 1-888-678-6836</w:t>
      </w:r>
      <w:r w:rsidR="002307D6" w:rsidRPr="001D73B0">
        <w:rPr>
          <w:rFonts w:eastAsiaTheme="majorEastAsia" w:cstheme="majorBidi"/>
          <w:szCs w:val="32"/>
        </w:rPr>
        <w:t xml:space="preserve">.  </w:t>
      </w:r>
      <w:r w:rsidRPr="001D73B0">
        <w:rPr>
          <w:rFonts w:eastAsiaTheme="majorEastAsia" w:cstheme="majorBidi"/>
          <w:szCs w:val="32"/>
        </w:rPr>
        <w:t>Thank you.  </w:t>
      </w:r>
    </w:p>
    <w:p w14:paraId="6D32C8C4" w14:textId="77777777" w:rsidR="00C34E28" w:rsidRPr="001D73B0" w:rsidRDefault="00C34E28" w:rsidP="00AA73B3">
      <w:pPr>
        <w:rPr>
          <w:rFonts w:eastAsiaTheme="majorEastAsia" w:cstheme="majorBidi"/>
          <w:i/>
          <w:szCs w:val="32"/>
        </w:rPr>
      </w:pPr>
    </w:p>
    <w:p w14:paraId="6A5EA4BC" w14:textId="77777777" w:rsidR="00BF72BC" w:rsidRPr="001D73B0" w:rsidRDefault="00CD5341" w:rsidP="00AA73B3">
      <w:pPr>
        <w:rPr>
          <w:rFonts w:eastAsiaTheme="majorEastAsia" w:cstheme="majorBidi"/>
          <w:i/>
          <w:szCs w:val="32"/>
        </w:rPr>
      </w:pPr>
      <w:r w:rsidRPr="001D73B0">
        <w:rPr>
          <w:rFonts w:eastAsiaTheme="majorEastAsia" w:cstheme="majorBidi"/>
          <w:i/>
          <w:szCs w:val="32"/>
        </w:rPr>
        <w:t>Post-Offer Outreach</w:t>
      </w:r>
      <w:r w:rsidR="00BF72BC" w:rsidRPr="001D73B0">
        <w:rPr>
          <w:rFonts w:eastAsiaTheme="majorEastAsia" w:cstheme="majorBidi"/>
          <w:i/>
          <w:szCs w:val="32"/>
        </w:rPr>
        <w:t>:</w:t>
      </w:r>
    </w:p>
    <w:p w14:paraId="4F5C20D1" w14:textId="286E63E6" w:rsidR="00EE138C" w:rsidRPr="001D73B0" w:rsidRDefault="00C34E28" w:rsidP="00AA73B3">
      <w:pPr>
        <w:rPr>
          <w:rFonts w:eastAsiaTheme="majorEastAsia" w:cstheme="majorBidi"/>
          <w:szCs w:val="32"/>
        </w:rPr>
      </w:pPr>
      <w:r w:rsidRPr="001D73B0">
        <w:rPr>
          <w:rFonts w:eastAsiaTheme="majorEastAsia" w:cstheme="majorBidi"/>
          <w:szCs w:val="32"/>
        </w:rPr>
        <w:t xml:space="preserve">OPTION 1: </w:t>
      </w:r>
      <w:r w:rsidR="00EE138C" w:rsidRPr="001D73B0">
        <w:rPr>
          <w:rFonts w:eastAsiaTheme="majorEastAsia" w:cstheme="majorBidi"/>
          <w:szCs w:val="32"/>
        </w:rPr>
        <w:t xml:space="preserve">If you are a </w:t>
      </w:r>
      <w:r w:rsidR="00EE138C" w:rsidRPr="008F6E56">
        <w:rPr>
          <w:rFonts w:eastAsiaTheme="majorEastAsia" w:cstheme="majorBidi"/>
          <w:color w:val="FF0000"/>
          <w:szCs w:val="32"/>
        </w:rPr>
        <w:t xml:space="preserve">landowner on the </w:t>
      </w:r>
      <w:r w:rsidR="001D73B0" w:rsidRPr="008F6E56">
        <w:rPr>
          <w:rFonts w:eastAsiaTheme="majorEastAsia" w:cstheme="majorBidi"/>
          <w:color w:val="FF0000"/>
          <w:szCs w:val="32"/>
        </w:rPr>
        <w:t xml:space="preserve">&lt;Reservation </w:t>
      </w:r>
      <w:r w:rsidR="001D73B0" w:rsidRPr="001D73B0">
        <w:rPr>
          <w:rFonts w:eastAsiaTheme="majorEastAsia" w:cstheme="majorBidi"/>
          <w:color w:val="FF0000"/>
          <w:szCs w:val="32"/>
        </w:rPr>
        <w:t>Name&gt;</w:t>
      </w:r>
      <w:r w:rsidR="00EE138C" w:rsidRPr="001D73B0">
        <w:rPr>
          <w:rFonts w:eastAsiaTheme="majorEastAsia" w:cstheme="majorBidi"/>
          <w:szCs w:val="32"/>
        </w:rPr>
        <w:t>, you may have received an offer packet in the mail from the Land Buy-Back Program</w:t>
      </w:r>
      <w:r w:rsidR="002307D6" w:rsidRPr="001D73B0">
        <w:rPr>
          <w:rFonts w:eastAsiaTheme="majorEastAsia" w:cstheme="majorBidi"/>
          <w:szCs w:val="32"/>
        </w:rPr>
        <w:t xml:space="preserve">.  </w:t>
      </w:r>
      <w:r w:rsidR="00EE138C" w:rsidRPr="001D73B0">
        <w:rPr>
          <w:rFonts w:eastAsiaTheme="majorEastAsia" w:cstheme="majorBidi"/>
          <w:szCs w:val="32"/>
        </w:rPr>
        <w:t xml:space="preserve">The Program is part of a $1.9 billion </w:t>
      </w:r>
      <w:r w:rsidR="00DB2F8B" w:rsidRPr="001D73B0">
        <w:rPr>
          <w:rFonts w:eastAsiaTheme="majorEastAsia" w:cstheme="majorBidi"/>
          <w:szCs w:val="32"/>
        </w:rPr>
        <w:t xml:space="preserve">settlement </w:t>
      </w:r>
      <w:r w:rsidR="00EE138C" w:rsidRPr="001D73B0">
        <w:rPr>
          <w:rFonts w:eastAsiaTheme="majorEastAsia" w:cstheme="majorBidi"/>
          <w:szCs w:val="32"/>
        </w:rPr>
        <w:t>agreement with the Department of the Interior</w:t>
      </w:r>
      <w:r w:rsidR="002307D6" w:rsidRPr="001D73B0">
        <w:rPr>
          <w:rFonts w:eastAsiaTheme="majorEastAsia" w:cstheme="majorBidi"/>
          <w:szCs w:val="32"/>
        </w:rPr>
        <w:t xml:space="preserve">.  </w:t>
      </w:r>
      <w:r w:rsidR="00606B05" w:rsidRPr="001D73B0">
        <w:rPr>
          <w:rFonts w:eastAsiaTheme="majorEastAsia" w:cstheme="majorBidi"/>
          <w:szCs w:val="32"/>
        </w:rPr>
        <w:t xml:space="preserve">If you accept the voluntary offer, you will be paid fair market value for your land interests and they will be transferred to the </w:t>
      </w:r>
      <w:r w:rsidR="001D73B0" w:rsidRPr="001D73B0">
        <w:rPr>
          <w:rFonts w:eastAsiaTheme="majorEastAsia" w:cstheme="majorBidi"/>
          <w:color w:val="FF0000"/>
          <w:szCs w:val="32"/>
        </w:rPr>
        <w:t>&lt;</w:t>
      </w:r>
      <w:r w:rsidR="001D73B0" w:rsidRPr="007548BA">
        <w:rPr>
          <w:rFonts w:eastAsiaTheme="majorEastAsia" w:cstheme="majorBidi"/>
          <w:color w:val="FF0000"/>
          <w:szCs w:val="32"/>
        </w:rPr>
        <w:t xml:space="preserve">Tribe or </w:t>
      </w:r>
      <w:r w:rsidR="001D73B0" w:rsidRPr="001D73B0">
        <w:rPr>
          <w:rFonts w:eastAsiaTheme="majorEastAsia" w:cstheme="majorBidi"/>
          <w:color w:val="FF0000"/>
          <w:szCs w:val="32"/>
        </w:rPr>
        <w:t>Tribe Name&gt;</w:t>
      </w:r>
      <w:r w:rsidR="002307D6" w:rsidRPr="001D73B0">
        <w:rPr>
          <w:rFonts w:eastAsiaTheme="majorEastAsia" w:cstheme="majorBidi"/>
          <w:szCs w:val="32"/>
        </w:rPr>
        <w:t xml:space="preserve">.  </w:t>
      </w:r>
      <w:r w:rsidR="00A80290" w:rsidRPr="001D73B0">
        <w:rPr>
          <w:rFonts w:eastAsiaTheme="majorEastAsia" w:cstheme="majorBidi"/>
          <w:szCs w:val="32"/>
        </w:rPr>
        <w:t>Fractionated land</w:t>
      </w:r>
      <w:r w:rsidR="00EE138C" w:rsidRPr="001D73B0">
        <w:rPr>
          <w:rFonts w:eastAsiaTheme="majorEastAsia" w:cstheme="majorBidi"/>
          <w:szCs w:val="32"/>
        </w:rPr>
        <w:t xml:space="preserve"> is a serious problem facing our community</w:t>
      </w:r>
      <w:r w:rsidR="002307D6" w:rsidRPr="001D73B0">
        <w:rPr>
          <w:rFonts w:eastAsiaTheme="majorEastAsia" w:cstheme="majorBidi"/>
          <w:szCs w:val="32"/>
        </w:rPr>
        <w:t xml:space="preserve">.  </w:t>
      </w:r>
      <w:r w:rsidR="00EE138C" w:rsidRPr="001D73B0">
        <w:rPr>
          <w:rFonts w:eastAsiaTheme="majorEastAsia" w:cstheme="majorBidi"/>
          <w:szCs w:val="32"/>
        </w:rPr>
        <w:t xml:space="preserve">We encourage you to bring your packet to our office located at </w:t>
      </w:r>
      <w:r w:rsidR="001D73B0" w:rsidRPr="001D73B0">
        <w:rPr>
          <w:rFonts w:eastAsiaTheme="majorEastAsia" w:cstheme="majorBidi"/>
          <w:color w:val="FF0000"/>
          <w:szCs w:val="32"/>
        </w:rPr>
        <w:t>&lt;Address&gt;</w:t>
      </w:r>
      <w:r w:rsidR="00EE138C" w:rsidRPr="001D73B0">
        <w:rPr>
          <w:rFonts w:eastAsiaTheme="majorEastAsia" w:cstheme="majorBidi"/>
          <w:szCs w:val="32"/>
        </w:rPr>
        <w:t xml:space="preserve">, or go to </w:t>
      </w:r>
      <w:r w:rsidR="001D73B0" w:rsidRPr="001D73B0">
        <w:rPr>
          <w:rFonts w:eastAsiaTheme="majorEastAsia" w:cstheme="majorBidi"/>
          <w:color w:val="FF0000"/>
          <w:szCs w:val="32"/>
        </w:rPr>
        <w:t>&lt;Tribal Program W</w:t>
      </w:r>
      <w:r w:rsidR="002307D6">
        <w:rPr>
          <w:rFonts w:eastAsiaTheme="majorEastAsia" w:cstheme="majorBidi"/>
          <w:color w:val="FF0000"/>
          <w:szCs w:val="32"/>
        </w:rPr>
        <w:t>ebsite URL</w:t>
      </w:r>
      <w:r w:rsidR="001D73B0" w:rsidRPr="001D73B0">
        <w:rPr>
          <w:rFonts w:eastAsiaTheme="majorEastAsia" w:cstheme="majorBidi"/>
          <w:color w:val="FF0000"/>
          <w:szCs w:val="32"/>
        </w:rPr>
        <w:t xml:space="preserve"> </w:t>
      </w:r>
      <w:r w:rsidR="001D73B0" w:rsidRPr="007548BA">
        <w:rPr>
          <w:rFonts w:eastAsiaTheme="majorEastAsia" w:cstheme="majorBidi"/>
          <w:b/>
          <w:color w:val="FF0000"/>
          <w:szCs w:val="32"/>
        </w:rPr>
        <w:t>or</w:t>
      </w:r>
      <w:r w:rsidR="001D73B0" w:rsidRPr="007548BA">
        <w:rPr>
          <w:rFonts w:eastAsiaTheme="majorEastAsia" w:cstheme="majorBidi"/>
          <w:color w:val="FF0000"/>
          <w:szCs w:val="32"/>
        </w:rPr>
        <w:t xml:space="preserve"> doi.gov/</w:t>
      </w:r>
      <w:proofErr w:type="spellStart"/>
      <w:r w:rsidR="001D73B0" w:rsidRPr="007548BA">
        <w:rPr>
          <w:rFonts w:eastAsiaTheme="majorEastAsia" w:cstheme="majorBidi"/>
          <w:color w:val="FF0000"/>
          <w:szCs w:val="32"/>
        </w:rPr>
        <w:t>buybackprogram</w:t>
      </w:r>
      <w:proofErr w:type="spellEnd"/>
      <w:r w:rsidR="001D73B0" w:rsidRPr="001D73B0">
        <w:rPr>
          <w:rFonts w:eastAsiaTheme="majorEastAsia" w:cstheme="majorBidi"/>
          <w:color w:val="FF0000"/>
          <w:szCs w:val="32"/>
        </w:rPr>
        <w:t>&gt;</w:t>
      </w:r>
      <w:r w:rsidR="00EE138C" w:rsidRPr="001D73B0">
        <w:rPr>
          <w:rFonts w:eastAsiaTheme="majorEastAsia" w:cstheme="majorBidi"/>
          <w:szCs w:val="32"/>
        </w:rPr>
        <w:t xml:space="preserve"> for more information.</w:t>
      </w:r>
    </w:p>
    <w:p w14:paraId="66C9AE20" w14:textId="77777777" w:rsidR="00C34E28" w:rsidRPr="001D73B0" w:rsidRDefault="00C34E28" w:rsidP="00AA73B3">
      <w:pPr>
        <w:rPr>
          <w:rFonts w:eastAsiaTheme="majorEastAsia" w:cstheme="majorBidi"/>
          <w:szCs w:val="32"/>
        </w:rPr>
      </w:pPr>
    </w:p>
    <w:p w14:paraId="41D97032" w14:textId="4D3B990A" w:rsidR="00C34E28" w:rsidRPr="001D73B0" w:rsidRDefault="00C34E28" w:rsidP="00C34E28">
      <w:pPr>
        <w:rPr>
          <w:rFonts w:eastAsiaTheme="majorEastAsia" w:cstheme="majorBidi"/>
          <w:szCs w:val="32"/>
        </w:rPr>
      </w:pPr>
      <w:r w:rsidRPr="001D73B0">
        <w:rPr>
          <w:rFonts w:eastAsiaTheme="majorEastAsia" w:cstheme="majorBidi"/>
          <w:szCs w:val="32"/>
        </w:rPr>
        <w:t>OPTION 2: Greetings everyone</w:t>
      </w:r>
      <w:r w:rsidR="002307D6" w:rsidRPr="001D73B0">
        <w:rPr>
          <w:rFonts w:eastAsiaTheme="majorEastAsia" w:cstheme="majorBidi"/>
          <w:szCs w:val="32"/>
        </w:rPr>
        <w:t xml:space="preserve">.  </w:t>
      </w:r>
      <w:r w:rsidRPr="001D73B0">
        <w:rPr>
          <w:rFonts w:eastAsiaTheme="majorEastAsia" w:cstheme="majorBidi"/>
          <w:szCs w:val="32"/>
        </w:rPr>
        <w:t xml:space="preserve">The Land Buy-Back Program for Tribal Nations is now offering fair market value to </w:t>
      </w:r>
      <w:r w:rsidRPr="008F6E56">
        <w:rPr>
          <w:rFonts w:eastAsiaTheme="majorEastAsia" w:cstheme="majorBidi"/>
          <w:color w:val="FF0000"/>
          <w:szCs w:val="32"/>
        </w:rPr>
        <w:t xml:space="preserve">landowners of the </w:t>
      </w:r>
      <w:r w:rsidR="001D73B0" w:rsidRPr="008F6E56">
        <w:rPr>
          <w:rFonts w:eastAsiaTheme="majorEastAsia" w:cstheme="majorBidi"/>
          <w:color w:val="FF0000"/>
          <w:szCs w:val="32"/>
        </w:rPr>
        <w:t xml:space="preserve">&lt;Reservation </w:t>
      </w:r>
      <w:r w:rsidR="001D73B0" w:rsidRPr="001D73B0">
        <w:rPr>
          <w:rFonts w:eastAsiaTheme="majorEastAsia" w:cstheme="majorBidi"/>
          <w:color w:val="FF0000"/>
          <w:szCs w:val="32"/>
        </w:rPr>
        <w:t>Name&gt;</w:t>
      </w:r>
      <w:r w:rsidR="002307D6" w:rsidRPr="001D73B0">
        <w:rPr>
          <w:rFonts w:eastAsiaTheme="majorEastAsia" w:cstheme="majorBidi"/>
          <w:szCs w:val="32"/>
        </w:rPr>
        <w:t xml:space="preserve">.  </w:t>
      </w:r>
      <w:r w:rsidRPr="001D73B0">
        <w:rPr>
          <w:rFonts w:eastAsiaTheme="majorEastAsia" w:cstheme="majorBidi"/>
          <w:szCs w:val="32"/>
        </w:rPr>
        <w:t xml:space="preserve">If you voluntarily choose to sell your ownership interest, the interest will be transferred to the </w:t>
      </w:r>
      <w:r w:rsidR="001D73B0" w:rsidRPr="001D73B0">
        <w:rPr>
          <w:rFonts w:eastAsiaTheme="majorEastAsia" w:cstheme="majorBidi"/>
          <w:color w:val="FF0000"/>
          <w:szCs w:val="32"/>
        </w:rPr>
        <w:t>&lt;</w:t>
      </w:r>
      <w:r w:rsidR="001D73B0" w:rsidRPr="007548BA">
        <w:rPr>
          <w:rFonts w:eastAsiaTheme="majorEastAsia" w:cstheme="majorBidi"/>
          <w:color w:val="FF0000"/>
          <w:szCs w:val="32"/>
        </w:rPr>
        <w:t xml:space="preserve">Tribe or </w:t>
      </w:r>
      <w:r w:rsidR="001D73B0" w:rsidRPr="001D73B0">
        <w:rPr>
          <w:rFonts w:eastAsiaTheme="majorEastAsia" w:cstheme="majorBidi"/>
          <w:color w:val="FF0000"/>
          <w:szCs w:val="32"/>
        </w:rPr>
        <w:t>Tribe Name&gt;</w:t>
      </w:r>
      <w:r w:rsidR="00A80290" w:rsidRPr="001D73B0">
        <w:rPr>
          <w:rFonts w:eastAsiaTheme="majorEastAsia" w:cstheme="majorBidi"/>
          <w:szCs w:val="32"/>
        </w:rPr>
        <w:t>,</w:t>
      </w:r>
      <w:r w:rsidRPr="001D73B0">
        <w:rPr>
          <w:rFonts w:eastAsiaTheme="majorEastAsia" w:cstheme="majorBidi"/>
          <w:szCs w:val="32"/>
        </w:rPr>
        <w:t xml:space="preserve"> which helps reduce fractionation and keep Indian lands in trust</w:t>
      </w:r>
      <w:r w:rsidR="002307D6" w:rsidRPr="001D73B0">
        <w:rPr>
          <w:rFonts w:eastAsiaTheme="majorEastAsia" w:cstheme="majorBidi"/>
          <w:szCs w:val="32"/>
        </w:rPr>
        <w:t xml:space="preserve">.  </w:t>
      </w:r>
      <w:r w:rsidRPr="001D73B0">
        <w:rPr>
          <w:rFonts w:eastAsiaTheme="majorEastAsia" w:cstheme="majorBidi"/>
          <w:szCs w:val="32"/>
        </w:rPr>
        <w:t xml:space="preserve">Offers are due </w:t>
      </w:r>
      <w:r w:rsidR="001D73B0">
        <w:rPr>
          <w:rFonts w:eastAsiaTheme="majorEastAsia" w:cstheme="majorBidi"/>
          <w:szCs w:val="32"/>
        </w:rPr>
        <w:t xml:space="preserve">on </w:t>
      </w:r>
      <w:r w:rsidR="001D73B0" w:rsidRPr="001D73B0">
        <w:rPr>
          <w:rFonts w:eastAsiaTheme="majorEastAsia" w:cstheme="majorBidi"/>
          <w:color w:val="FF0000"/>
          <w:szCs w:val="32"/>
        </w:rPr>
        <w:t>&lt;Date – Month Day&gt;</w:t>
      </w:r>
      <w:r w:rsidR="002307D6" w:rsidRPr="001D73B0">
        <w:rPr>
          <w:rFonts w:eastAsiaTheme="majorEastAsia" w:cstheme="majorBidi"/>
          <w:szCs w:val="32"/>
        </w:rPr>
        <w:t xml:space="preserve">.  </w:t>
      </w:r>
      <w:r w:rsidRPr="001D73B0">
        <w:rPr>
          <w:rFonts w:eastAsiaTheme="majorEastAsia" w:cstheme="majorBidi"/>
          <w:szCs w:val="32"/>
        </w:rPr>
        <w:t xml:space="preserve">For more information, please contact the nearest </w:t>
      </w:r>
      <w:r w:rsidR="003F1CD7">
        <w:rPr>
          <w:rFonts w:eastAsiaTheme="majorEastAsia" w:cstheme="majorBidi"/>
          <w:szCs w:val="32"/>
        </w:rPr>
        <w:t>Bureau of Trust Funds Administration</w:t>
      </w:r>
      <w:r w:rsidRPr="001D73B0">
        <w:rPr>
          <w:rFonts w:eastAsiaTheme="majorEastAsia" w:cstheme="majorBidi"/>
          <w:szCs w:val="32"/>
        </w:rPr>
        <w:t xml:space="preserve"> office or call the Trust Beneficiary Call Center at 1-888-678-6836</w:t>
      </w:r>
      <w:r w:rsidR="002307D6" w:rsidRPr="001D73B0">
        <w:rPr>
          <w:rFonts w:eastAsiaTheme="majorEastAsia" w:cstheme="majorBidi"/>
          <w:szCs w:val="32"/>
        </w:rPr>
        <w:t xml:space="preserve">.  </w:t>
      </w:r>
      <w:r w:rsidRPr="001D73B0">
        <w:rPr>
          <w:rFonts w:eastAsiaTheme="majorEastAsia" w:cstheme="majorBidi"/>
          <w:szCs w:val="32"/>
        </w:rPr>
        <w:t>Thank you.</w:t>
      </w:r>
    </w:p>
    <w:p w14:paraId="2954378E" w14:textId="77777777" w:rsidR="00CD5341" w:rsidRPr="001D73B0" w:rsidRDefault="00CD5341" w:rsidP="00AA73B3">
      <w:pPr>
        <w:rPr>
          <w:rFonts w:eastAsiaTheme="majorEastAsia" w:cstheme="majorBidi"/>
          <w:szCs w:val="32"/>
        </w:rPr>
      </w:pPr>
    </w:p>
    <w:p w14:paraId="6D9F872C" w14:textId="1C119BD9" w:rsidR="00CD5341" w:rsidRPr="001D73B0" w:rsidRDefault="00CD5341" w:rsidP="00AA73B3">
      <w:pPr>
        <w:rPr>
          <w:rFonts w:eastAsiaTheme="majorEastAsia" w:cstheme="majorBidi"/>
          <w:b/>
          <w:szCs w:val="32"/>
        </w:rPr>
      </w:pPr>
      <w:r w:rsidRPr="001D73B0">
        <w:rPr>
          <w:rFonts w:eastAsiaTheme="majorEastAsia" w:cstheme="majorBidi"/>
          <w:b/>
          <w:szCs w:val="32"/>
        </w:rPr>
        <w:t>60-second ad</w:t>
      </w:r>
    </w:p>
    <w:p w14:paraId="6A9486DB" w14:textId="77777777" w:rsidR="00CD5341" w:rsidRPr="001D73B0" w:rsidRDefault="00CD5341" w:rsidP="00AA73B3">
      <w:pPr>
        <w:rPr>
          <w:rFonts w:eastAsiaTheme="majorEastAsia" w:cstheme="majorBidi"/>
          <w:b/>
          <w:szCs w:val="32"/>
        </w:rPr>
      </w:pPr>
    </w:p>
    <w:p w14:paraId="12DA9F2A" w14:textId="77A5BEC0" w:rsidR="00CD5341" w:rsidRPr="001D73B0" w:rsidRDefault="00CD5341" w:rsidP="00AA73B3">
      <w:pPr>
        <w:rPr>
          <w:i/>
        </w:rPr>
      </w:pPr>
      <w:r w:rsidRPr="001D73B0">
        <w:rPr>
          <w:i/>
        </w:rPr>
        <w:t>Pre-Offer Outreach:</w:t>
      </w:r>
    </w:p>
    <w:p w14:paraId="5548A33F" w14:textId="31BB0B37" w:rsidR="00D91236" w:rsidRPr="001D73B0" w:rsidRDefault="00D91236" w:rsidP="00D91236">
      <w:pPr>
        <w:rPr>
          <w:rFonts w:eastAsiaTheme="majorEastAsia" w:cstheme="majorBidi"/>
          <w:szCs w:val="32"/>
        </w:rPr>
      </w:pPr>
      <w:r w:rsidRPr="001D73B0">
        <w:rPr>
          <w:rFonts w:eastAsiaTheme="majorEastAsia" w:cstheme="majorBidi"/>
          <w:szCs w:val="32"/>
        </w:rPr>
        <w:t xml:space="preserve">Hello everyone, I’m here to inform you of the Land Buy-Back Program for </w:t>
      </w:r>
      <w:r w:rsidR="001315CA" w:rsidRPr="008F6E56">
        <w:rPr>
          <w:rFonts w:eastAsia="Times New Roman" w:cs="Times New Roman"/>
          <w:color w:val="FF0000"/>
          <w:szCs w:val="24"/>
        </w:rPr>
        <w:t xml:space="preserve">landowners that own at </w:t>
      </w:r>
      <w:r w:rsidR="001315CA" w:rsidRPr="001315CA">
        <w:rPr>
          <w:rFonts w:eastAsia="Times New Roman" w:cs="Times New Roman"/>
          <w:color w:val="FF0000"/>
          <w:szCs w:val="24"/>
        </w:rPr>
        <w:t>&lt;Reservation Name&gt;</w:t>
      </w:r>
      <w:r w:rsidR="003621B0" w:rsidRPr="001D73B0">
        <w:rPr>
          <w:rFonts w:eastAsiaTheme="majorEastAsia" w:cstheme="majorBidi"/>
          <w:szCs w:val="32"/>
        </w:rPr>
        <w:t xml:space="preserve">.  </w:t>
      </w:r>
      <w:r w:rsidRPr="001D73B0">
        <w:rPr>
          <w:rFonts w:eastAsiaTheme="majorEastAsia" w:cstheme="majorBidi"/>
          <w:szCs w:val="32"/>
        </w:rPr>
        <w:t xml:space="preserve">It is part of a $1.9 billion </w:t>
      </w:r>
      <w:r w:rsidR="00DB2F8B" w:rsidRPr="001D73B0">
        <w:rPr>
          <w:rFonts w:eastAsiaTheme="majorEastAsia" w:cstheme="majorBidi"/>
          <w:szCs w:val="32"/>
        </w:rPr>
        <w:t xml:space="preserve">settlement </w:t>
      </w:r>
      <w:r w:rsidRPr="001D73B0">
        <w:rPr>
          <w:rFonts w:eastAsiaTheme="majorEastAsia" w:cstheme="majorBidi"/>
          <w:szCs w:val="32"/>
        </w:rPr>
        <w:t xml:space="preserve">agreement with the Department of the Interior to </w:t>
      </w:r>
      <w:r w:rsidR="00A80290" w:rsidRPr="001D73B0">
        <w:rPr>
          <w:rFonts w:eastAsiaTheme="majorEastAsia" w:cstheme="majorBidi"/>
          <w:szCs w:val="32"/>
        </w:rPr>
        <w:t>consolidate fractionated land for tribal communities</w:t>
      </w:r>
      <w:r w:rsidR="003621B0" w:rsidRPr="001D73B0">
        <w:rPr>
          <w:rFonts w:eastAsiaTheme="majorEastAsia" w:cstheme="majorBidi"/>
          <w:szCs w:val="32"/>
        </w:rPr>
        <w:t xml:space="preserve">.  </w:t>
      </w:r>
      <w:r w:rsidRPr="001D73B0">
        <w:rPr>
          <w:rFonts w:eastAsiaTheme="majorEastAsia" w:cstheme="majorBidi"/>
          <w:szCs w:val="32"/>
        </w:rPr>
        <w:t>Fractionated land is a serious problem facing our community</w:t>
      </w:r>
      <w:r w:rsidR="003621B0" w:rsidRPr="001D73B0">
        <w:rPr>
          <w:rFonts w:eastAsiaTheme="majorEastAsia" w:cstheme="majorBidi"/>
          <w:szCs w:val="32"/>
        </w:rPr>
        <w:t xml:space="preserve">.  </w:t>
      </w:r>
      <w:r w:rsidRPr="001D73B0">
        <w:rPr>
          <w:rFonts w:eastAsiaTheme="majorEastAsia" w:cstheme="majorBidi"/>
          <w:szCs w:val="32"/>
        </w:rPr>
        <w:t>To have the opportunity to participate in the program, you must keep your IIM account information up-to-date</w:t>
      </w:r>
      <w:r w:rsidR="003621B0" w:rsidRPr="001D73B0">
        <w:rPr>
          <w:rFonts w:eastAsiaTheme="majorEastAsia" w:cstheme="majorBidi"/>
          <w:szCs w:val="32"/>
        </w:rPr>
        <w:t xml:space="preserve">.  </w:t>
      </w:r>
      <w:r w:rsidRPr="001D73B0">
        <w:rPr>
          <w:rFonts w:eastAsiaTheme="majorEastAsia" w:cstheme="majorBidi"/>
          <w:szCs w:val="32"/>
        </w:rPr>
        <w:t xml:space="preserve">Visit the </w:t>
      </w:r>
      <w:r w:rsidR="009E15B9">
        <w:rPr>
          <w:rFonts w:eastAsiaTheme="majorEastAsia" w:cstheme="majorBidi"/>
          <w:szCs w:val="32"/>
        </w:rPr>
        <w:t>BTFA</w:t>
      </w:r>
      <w:r w:rsidRPr="001D73B0">
        <w:rPr>
          <w:rFonts w:eastAsiaTheme="majorEastAsia" w:cstheme="majorBidi"/>
          <w:szCs w:val="32"/>
        </w:rPr>
        <w:t xml:space="preserve"> office at </w:t>
      </w:r>
      <w:r w:rsidR="007C39B3" w:rsidRPr="001D73B0">
        <w:rPr>
          <w:rFonts w:eastAsiaTheme="majorEastAsia" w:cstheme="majorBidi"/>
          <w:color w:val="FF0000"/>
          <w:szCs w:val="32"/>
        </w:rPr>
        <w:t>&lt;Address&gt;</w:t>
      </w:r>
      <w:r w:rsidRPr="001D73B0">
        <w:rPr>
          <w:rFonts w:eastAsiaTheme="majorEastAsia" w:cstheme="majorBidi"/>
          <w:szCs w:val="32"/>
        </w:rPr>
        <w:t xml:space="preserve"> or call the Trust Beneficiary Call Center at </w:t>
      </w:r>
      <w:r w:rsidR="00A80290" w:rsidRPr="001D73B0">
        <w:rPr>
          <w:rFonts w:eastAsiaTheme="majorEastAsia" w:cstheme="majorBidi"/>
          <w:szCs w:val="32"/>
        </w:rPr>
        <w:t>1-</w:t>
      </w:r>
      <w:r w:rsidRPr="001D73B0">
        <w:rPr>
          <w:rFonts w:eastAsiaTheme="majorEastAsia" w:cstheme="majorBidi"/>
          <w:szCs w:val="32"/>
        </w:rPr>
        <w:t>888-678</w:t>
      </w:r>
      <w:r w:rsidR="00A80290" w:rsidRPr="001D73B0">
        <w:rPr>
          <w:rFonts w:eastAsiaTheme="majorEastAsia" w:cstheme="majorBidi"/>
          <w:szCs w:val="32"/>
        </w:rPr>
        <w:t>-</w:t>
      </w:r>
      <w:r w:rsidRPr="001D73B0">
        <w:rPr>
          <w:rFonts w:eastAsiaTheme="majorEastAsia" w:cstheme="majorBidi"/>
          <w:szCs w:val="32"/>
        </w:rPr>
        <w:t>6836 to</w:t>
      </w:r>
      <w:r w:rsidR="00A80290" w:rsidRPr="001D73B0">
        <w:rPr>
          <w:rFonts w:eastAsiaTheme="majorEastAsia" w:cstheme="majorBidi"/>
          <w:szCs w:val="32"/>
        </w:rPr>
        <w:t xml:space="preserve"> learn more about your land and</w:t>
      </w:r>
      <w:r w:rsidRPr="001D73B0">
        <w:rPr>
          <w:rFonts w:eastAsiaTheme="majorEastAsia" w:cstheme="majorBidi"/>
          <w:szCs w:val="32"/>
        </w:rPr>
        <w:t xml:space="preserve"> update your </w:t>
      </w:r>
      <w:r w:rsidRPr="001D73B0">
        <w:rPr>
          <w:rFonts w:eastAsiaTheme="majorEastAsia" w:cstheme="majorBidi"/>
          <w:szCs w:val="32"/>
        </w:rPr>
        <w:lastRenderedPageBreak/>
        <w:t>account today</w:t>
      </w:r>
      <w:r w:rsidR="003621B0" w:rsidRPr="001D73B0">
        <w:rPr>
          <w:rFonts w:eastAsiaTheme="majorEastAsia" w:cstheme="majorBidi"/>
          <w:szCs w:val="32"/>
        </w:rPr>
        <w:t xml:space="preserve">.  </w:t>
      </w:r>
      <w:r w:rsidRPr="001D73B0">
        <w:rPr>
          <w:rFonts w:eastAsiaTheme="majorEastAsia" w:cstheme="majorBidi"/>
          <w:szCs w:val="32"/>
        </w:rPr>
        <w:t>To date, the Program has helped restore the equivalent of more than 2.</w:t>
      </w:r>
      <w:r w:rsidR="00762BEA">
        <w:rPr>
          <w:rFonts w:eastAsiaTheme="majorEastAsia" w:cstheme="majorBidi"/>
          <w:szCs w:val="32"/>
        </w:rPr>
        <w:t>8</w:t>
      </w:r>
      <w:r w:rsidRPr="001D73B0">
        <w:rPr>
          <w:rFonts w:eastAsiaTheme="majorEastAsia" w:cstheme="majorBidi"/>
          <w:szCs w:val="32"/>
        </w:rPr>
        <w:t xml:space="preserve"> million acres to tribal ownership</w:t>
      </w:r>
      <w:r w:rsidR="003621B0" w:rsidRPr="001D73B0">
        <w:rPr>
          <w:rFonts w:eastAsiaTheme="majorEastAsia" w:cstheme="majorBidi"/>
          <w:szCs w:val="32"/>
        </w:rPr>
        <w:t xml:space="preserve">.  </w:t>
      </w:r>
      <w:r w:rsidRPr="001D73B0">
        <w:rPr>
          <w:rFonts w:eastAsiaTheme="majorEastAsia" w:cstheme="majorBidi"/>
          <w:szCs w:val="32"/>
        </w:rPr>
        <w:t xml:space="preserve">Please go to </w:t>
      </w:r>
      <w:r w:rsidR="007C39B3" w:rsidRPr="001D73B0">
        <w:rPr>
          <w:rFonts w:eastAsiaTheme="majorEastAsia" w:cstheme="majorBidi"/>
          <w:color w:val="FF0000"/>
          <w:szCs w:val="32"/>
        </w:rPr>
        <w:t>&lt;Tribal Program W</w:t>
      </w:r>
      <w:r w:rsidR="003621B0">
        <w:rPr>
          <w:rFonts w:eastAsiaTheme="majorEastAsia" w:cstheme="majorBidi"/>
          <w:color w:val="FF0000"/>
          <w:szCs w:val="32"/>
        </w:rPr>
        <w:t>ebsite URL</w:t>
      </w:r>
      <w:r w:rsidR="007C39B3" w:rsidRPr="001D73B0">
        <w:rPr>
          <w:rFonts w:eastAsiaTheme="majorEastAsia" w:cstheme="majorBidi"/>
          <w:color w:val="FF0000"/>
          <w:szCs w:val="32"/>
        </w:rPr>
        <w:t xml:space="preserve"> </w:t>
      </w:r>
      <w:r w:rsidR="007C39B3" w:rsidRPr="007548BA">
        <w:rPr>
          <w:rFonts w:eastAsiaTheme="majorEastAsia" w:cstheme="majorBidi"/>
          <w:b/>
          <w:color w:val="FF0000"/>
          <w:szCs w:val="32"/>
        </w:rPr>
        <w:t>or</w:t>
      </w:r>
      <w:r w:rsidR="007C39B3" w:rsidRPr="007548BA">
        <w:rPr>
          <w:rFonts w:eastAsiaTheme="majorEastAsia" w:cstheme="majorBidi"/>
          <w:color w:val="FF0000"/>
          <w:szCs w:val="32"/>
        </w:rPr>
        <w:t xml:space="preserve"> doi.gov/</w:t>
      </w:r>
      <w:proofErr w:type="spellStart"/>
      <w:r w:rsidR="007C39B3" w:rsidRPr="007548BA">
        <w:rPr>
          <w:rFonts w:eastAsiaTheme="majorEastAsia" w:cstheme="majorBidi"/>
          <w:color w:val="FF0000"/>
          <w:szCs w:val="32"/>
        </w:rPr>
        <w:t>buybackprogram</w:t>
      </w:r>
      <w:proofErr w:type="spellEnd"/>
      <w:r w:rsidR="007C39B3" w:rsidRPr="001D73B0">
        <w:rPr>
          <w:rFonts w:eastAsiaTheme="majorEastAsia" w:cstheme="majorBidi"/>
          <w:color w:val="FF0000"/>
          <w:szCs w:val="32"/>
        </w:rPr>
        <w:t>&gt;</w:t>
      </w:r>
      <w:r w:rsidRPr="001D73B0">
        <w:rPr>
          <w:rFonts w:eastAsiaTheme="majorEastAsia" w:cstheme="majorBidi"/>
          <w:szCs w:val="32"/>
        </w:rPr>
        <w:t>for more information.</w:t>
      </w:r>
      <w:bookmarkStart w:id="0" w:name="_GoBack"/>
      <w:bookmarkEnd w:id="0"/>
    </w:p>
    <w:p w14:paraId="6818CD32" w14:textId="77777777" w:rsidR="00CD5341" w:rsidRPr="001D73B0" w:rsidRDefault="00CD5341" w:rsidP="00AA73B3">
      <w:pPr>
        <w:rPr>
          <w:i/>
        </w:rPr>
      </w:pPr>
    </w:p>
    <w:p w14:paraId="4E696AE1" w14:textId="5F887BB4" w:rsidR="00CD5341" w:rsidRPr="001D73B0" w:rsidRDefault="00CD5341" w:rsidP="00AA73B3">
      <w:pPr>
        <w:rPr>
          <w:i/>
        </w:rPr>
      </w:pPr>
      <w:r w:rsidRPr="001D73B0">
        <w:rPr>
          <w:i/>
        </w:rPr>
        <w:t>Post-Offer Outreach:</w:t>
      </w:r>
    </w:p>
    <w:p w14:paraId="280B23CE" w14:textId="588F9809" w:rsidR="00CD5341" w:rsidRPr="00BC2B55" w:rsidRDefault="00CD5341" w:rsidP="00AA73B3">
      <w:pPr>
        <w:rPr>
          <w:rFonts w:ascii="Times New Roman" w:eastAsia="Times New Roman" w:hAnsi="Times New Roman" w:cs="Times New Roman"/>
          <w:szCs w:val="24"/>
        </w:rPr>
      </w:pPr>
      <w:r w:rsidRPr="001D73B0">
        <w:t>Hello everyone</w:t>
      </w:r>
      <w:r w:rsidR="003621B0" w:rsidRPr="001D73B0">
        <w:t xml:space="preserve">.  </w:t>
      </w:r>
      <w:r w:rsidR="005E1252" w:rsidRPr="001D73B0">
        <w:rPr>
          <w:rFonts w:eastAsiaTheme="majorEastAsia" w:cstheme="majorBidi"/>
          <w:szCs w:val="32"/>
        </w:rPr>
        <w:t xml:space="preserve">The Land Buy-Back Program for Tribal Nations is now offering fair market value to </w:t>
      </w:r>
      <w:r w:rsidR="005E1252" w:rsidRPr="008F6E56">
        <w:rPr>
          <w:rFonts w:eastAsiaTheme="majorEastAsia" w:cstheme="majorBidi"/>
          <w:color w:val="FF0000"/>
          <w:szCs w:val="32"/>
        </w:rPr>
        <w:t xml:space="preserve">landowners of the &lt;Reservation </w:t>
      </w:r>
      <w:r w:rsidR="005E1252" w:rsidRPr="001D73B0">
        <w:rPr>
          <w:rFonts w:eastAsiaTheme="majorEastAsia" w:cstheme="majorBidi"/>
          <w:color w:val="FF0000"/>
          <w:szCs w:val="32"/>
        </w:rPr>
        <w:t>Name&gt;</w:t>
      </w:r>
      <w:r w:rsidR="003621B0" w:rsidRPr="001D73B0">
        <w:t xml:space="preserve">.  </w:t>
      </w:r>
      <w:r w:rsidRPr="001D73B0">
        <w:t>The Program is part of a $1.9 billion</w:t>
      </w:r>
      <w:r w:rsidR="00DB2F8B" w:rsidRPr="001D73B0">
        <w:t xml:space="preserve"> settlement</w:t>
      </w:r>
      <w:r w:rsidRPr="001D73B0">
        <w:t xml:space="preserve"> agreement with the Department of the Interior to help with the problem of fractionated land on reservations</w:t>
      </w:r>
      <w:r w:rsidR="003621B0" w:rsidRPr="001D73B0">
        <w:t xml:space="preserve">.  </w:t>
      </w:r>
      <w:r w:rsidRPr="001D73B0">
        <w:t>This is a serious problem facing our community</w:t>
      </w:r>
      <w:r w:rsidR="003621B0" w:rsidRPr="001D73B0">
        <w:t xml:space="preserve">.  </w:t>
      </w:r>
      <w:r w:rsidRPr="001D73B0">
        <w:t xml:space="preserve">If you have received an offer packet in the mail, we encourage you to contact us at </w:t>
      </w:r>
      <w:r w:rsidR="007C39B3" w:rsidRPr="007C39B3">
        <w:rPr>
          <w:rFonts w:eastAsiaTheme="majorEastAsia" w:cstheme="majorBidi"/>
          <w:color w:val="FF0000"/>
          <w:szCs w:val="32"/>
        </w:rPr>
        <w:t>&lt;</w:t>
      </w:r>
      <w:r w:rsidR="007C39B3">
        <w:rPr>
          <w:rFonts w:eastAsiaTheme="majorEastAsia" w:cstheme="majorBidi"/>
          <w:color w:val="FF0000"/>
          <w:szCs w:val="32"/>
        </w:rPr>
        <w:t>Tribal Program Email and/o</w:t>
      </w:r>
      <w:r w:rsidR="007C39B3" w:rsidRPr="007C39B3">
        <w:rPr>
          <w:rFonts w:eastAsiaTheme="majorEastAsia" w:cstheme="majorBidi"/>
          <w:color w:val="FF0000"/>
          <w:szCs w:val="32"/>
        </w:rPr>
        <w:t xml:space="preserve">r Phone Number&gt; </w:t>
      </w:r>
      <w:r w:rsidRPr="001D73B0">
        <w:rPr>
          <w:rFonts w:eastAsiaTheme="majorEastAsia" w:cstheme="majorBidi"/>
          <w:szCs w:val="32"/>
        </w:rPr>
        <w:t xml:space="preserve">or </w:t>
      </w:r>
      <w:r w:rsidR="00A80290" w:rsidRPr="001D73B0">
        <w:rPr>
          <w:rFonts w:eastAsiaTheme="majorEastAsia" w:cstheme="majorBidi"/>
          <w:szCs w:val="32"/>
        </w:rPr>
        <w:t>visit</w:t>
      </w:r>
      <w:r w:rsidRPr="001D73B0">
        <w:rPr>
          <w:rFonts w:eastAsiaTheme="majorEastAsia" w:cstheme="majorBidi"/>
          <w:szCs w:val="32"/>
        </w:rPr>
        <w:t xml:space="preserve"> the Land Buy-Back office located at </w:t>
      </w:r>
      <w:r w:rsidR="007C39B3" w:rsidRPr="007C39B3">
        <w:rPr>
          <w:rFonts w:eastAsiaTheme="majorEastAsia" w:cstheme="majorBidi"/>
          <w:color w:val="FF0000"/>
          <w:szCs w:val="32"/>
        </w:rPr>
        <w:t>&lt;Address&gt;</w:t>
      </w:r>
      <w:r w:rsidR="003621B0" w:rsidRPr="001D73B0">
        <w:rPr>
          <w:rFonts w:eastAsiaTheme="majorEastAsia" w:cstheme="majorBidi"/>
          <w:szCs w:val="32"/>
        </w:rPr>
        <w:t xml:space="preserve">. </w:t>
      </w:r>
      <w:r w:rsidR="00BC2B55" w:rsidRPr="00BC2B55">
        <w:rPr>
          <w:rFonts w:eastAsia="Times New Roman" w:cs="Times New Roman"/>
          <w:szCs w:val="24"/>
        </w:rPr>
        <w:t>All persons who </w:t>
      </w:r>
      <w:r w:rsidR="00BC2B55" w:rsidRPr="00BC2B55">
        <w:rPr>
          <w:rFonts w:eastAsia="Times New Roman" w:cs="Times New Roman"/>
          <w:i/>
          <w:iCs/>
          <w:szCs w:val="24"/>
        </w:rPr>
        <w:t>voluntarily </w:t>
      </w:r>
      <w:r w:rsidR="00BC2B55" w:rsidRPr="00BC2B55">
        <w:rPr>
          <w:rFonts w:eastAsia="Times New Roman" w:cs="Times New Roman"/>
          <w:szCs w:val="24"/>
        </w:rPr>
        <w:t>choose to sell an interest will receive $75 for your time </w:t>
      </w:r>
      <w:r w:rsidR="00BC2B55" w:rsidRPr="00BC2B55">
        <w:rPr>
          <w:rFonts w:eastAsia="Times New Roman" w:cs="Times New Roman"/>
          <w:i/>
          <w:iCs/>
          <w:szCs w:val="24"/>
        </w:rPr>
        <w:t>in addition to</w:t>
      </w:r>
      <w:r w:rsidR="00BC2B55" w:rsidRPr="00BC2B55">
        <w:rPr>
          <w:rFonts w:eastAsia="Times New Roman" w:cs="Times New Roman"/>
          <w:szCs w:val="24"/>
        </w:rPr>
        <w:t> the fair ma</w:t>
      </w:r>
      <w:r w:rsidR="00BC2B55">
        <w:rPr>
          <w:rFonts w:eastAsia="Times New Roman" w:cs="Times New Roman"/>
          <w:szCs w:val="24"/>
        </w:rPr>
        <w:t>rket value for interests sold.</w:t>
      </w:r>
      <w:r w:rsidR="003621B0" w:rsidRPr="001D73B0">
        <w:rPr>
          <w:rFonts w:eastAsiaTheme="majorEastAsia" w:cstheme="majorBidi"/>
          <w:szCs w:val="32"/>
        </w:rPr>
        <w:t xml:space="preserve"> </w:t>
      </w:r>
      <w:r w:rsidRPr="001D73B0">
        <w:rPr>
          <w:rFonts w:eastAsiaTheme="majorEastAsia" w:cstheme="majorBidi"/>
          <w:szCs w:val="32"/>
        </w:rPr>
        <w:t xml:space="preserve">For more information, please contact us at </w:t>
      </w:r>
      <w:r w:rsidR="007C39B3" w:rsidRPr="007C39B3">
        <w:rPr>
          <w:rFonts w:eastAsiaTheme="majorEastAsia" w:cstheme="majorBidi"/>
          <w:color w:val="FF0000"/>
          <w:szCs w:val="32"/>
        </w:rPr>
        <w:t>&lt;</w:t>
      </w:r>
      <w:r w:rsidR="007C39B3">
        <w:rPr>
          <w:rFonts w:eastAsiaTheme="majorEastAsia" w:cstheme="majorBidi"/>
          <w:color w:val="FF0000"/>
          <w:szCs w:val="32"/>
        </w:rPr>
        <w:t>Tribal Program Email and/o</w:t>
      </w:r>
      <w:r w:rsidR="007C39B3" w:rsidRPr="007C39B3">
        <w:rPr>
          <w:rFonts w:eastAsiaTheme="majorEastAsia" w:cstheme="majorBidi"/>
          <w:color w:val="FF0000"/>
          <w:szCs w:val="32"/>
        </w:rPr>
        <w:t>r Phone Number&gt;</w:t>
      </w:r>
      <w:r w:rsidRPr="001D73B0">
        <w:rPr>
          <w:rFonts w:eastAsiaTheme="majorEastAsia" w:cstheme="majorBidi"/>
          <w:szCs w:val="32"/>
        </w:rPr>
        <w:t>.</w:t>
      </w:r>
    </w:p>
    <w:p w14:paraId="2DBEB8CF" w14:textId="77777777" w:rsidR="00C34E28" w:rsidRDefault="00C34E28" w:rsidP="00AA73B3">
      <w:pPr>
        <w:rPr>
          <w:rFonts w:eastAsiaTheme="majorEastAsia" w:cstheme="majorBidi"/>
          <w:szCs w:val="32"/>
        </w:rPr>
      </w:pPr>
    </w:p>
    <w:p w14:paraId="08C4BBEA" w14:textId="77777777" w:rsidR="00C34E28" w:rsidRDefault="00C34E28" w:rsidP="00AA73B3">
      <w:pPr>
        <w:rPr>
          <w:rFonts w:eastAsiaTheme="majorEastAsia" w:cstheme="majorBidi"/>
          <w:szCs w:val="32"/>
        </w:rPr>
      </w:pPr>
    </w:p>
    <w:p w14:paraId="2D9D335A" w14:textId="77777777" w:rsidR="00C34E28" w:rsidRPr="00D91236" w:rsidRDefault="00C34E28">
      <w:pPr>
        <w:rPr>
          <w:rFonts w:eastAsiaTheme="majorEastAsia" w:cstheme="majorBidi"/>
          <w:szCs w:val="32"/>
        </w:rPr>
      </w:pPr>
    </w:p>
    <w:sectPr w:rsidR="00C34E28" w:rsidRPr="00D91236" w:rsidSect="00396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B3279" w14:textId="77777777" w:rsidR="00DC5494" w:rsidRDefault="00DC5494" w:rsidP="00247EE9">
      <w:r>
        <w:separator/>
      </w:r>
    </w:p>
  </w:endnote>
  <w:endnote w:type="continuationSeparator" w:id="0">
    <w:p w14:paraId="4A023D72" w14:textId="77777777" w:rsidR="00DC5494" w:rsidRDefault="00DC5494" w:rsidP="0024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FB8C0" w14:textId="07CCC5A8" w:rsidR="006B087A" w:rsidRPr="007548BA" w:rsidRDefault="001315CA" w:rsidP="007548BA">
    <w:pPr>
      <w:pStyle w:val="Footer"/>
      <w:jc w:val="center"/>
    </w:pPr>
    <w:r>
      <w:rPr>
        <w:rFonts w:ascii="Times New Roman" w:hAnsi="Times New Roman" w:cs="Times New Roman"/>
        <w:color w:val="000000"/>
      </w:rPr>
      <w:fldChar w:fldCharType="begin" w:fldLock="1"/>
    </w:r>
    <w:r>
      <w:rPr>
        <w:rFonts w:ascii="Times New Roman" w:hAnsi="Times New Roman" w:cs="Times New Roman"/>
        <w:color w:val="000000"/>
      </w:rPr>
      <w:instrText xml:space="preserve"> DOCPROPERTY bjFooterEvenPageDocProperty \* MERGEFORMAT </w:instrText>
    </w:r>
    <w:r>
      <w:rPr>
        <w:rFonts w:ascii="Times New Roman" w:hAnsi="Times New Roman" w:cs="Times New Roman"/>
        <w:color w:val="000000"/>
      </w:rPr>
      <w:fldChar w:fldCharType="separate"/>
    </w:r>
    <w:r w:rsidR="007548BA" w:rsidRPr="007548BA">
      <w:rPr>
        <w:rFonts w:ascii="Times New Roman" w:hAnsi="Times New Roman" w:cs="Times New Roman"/>
        <w:color w:val="000000"/>
      </w:rPr>
      <w:t>Authorized Use Only</w:t>
    </w:r>
    <w:r>
      <w:rPr>
        <w:rFonts w:ascii="Times New Roman" w:hAnsi="Times New Roman"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6213F" w14:textId="21BEEE05" w:rsidR="007548BA" w:rsidRDefault="001315CA" w:rsidP="007548BA">
    <w:pPr>
      <w:pStyle w:val="Footer"/>
      <w:jc w:val="center"/>
    </w:pPr>
    <w:r>
      <w:rPr>
        <w:rFonts w:ascii="Times New Roman" w:hAnsi="Times New Roman" w:cs="Times New Roman"/>
        <w:color w:val="000000"/>
      </w:rPr>
      <w:fldChar w:fldCharType="begin" w:fldLock="1"/>
    </w:r>
    <w:r>
      <w:rPr>
        <w:rFonts w:ascii="Times New Roman" w:hAnsi="Times New Roman" w:cs="Times New Roman"/>
        <w:color w:val="000000"/>
      </w:rPr>
      <w:instrText xml:space="preserve"> DOCPROPERTY bjFooterBothDocProperty \* MERGEFORMAT </w:instrText>
    </w:r>
    <w:r>
      <w:rPr>
        <w:rFonts w:ascii="Times New Roman" w:hAnsi="Times New Roman" w:cs="Times New Roman"/>
        <w:color w:val="000000"/>
      </w:rPr>
      <w:fldChar w:fldCharType="separate"/>
    </w:r>
    <w:r w:rsidR="007548BA" w:rsidRPr="007548BA">
      <w:rPr>
        <w:rFonts w:ascii="Times New Roman" w:hAnsi="Times New Roman" w:cs="Times New Roman"/>
        <w:color w:val="000000"/>
      </w:rPr>
      <w:t>Authorized Use Only</w:t>
    </w:r>
    <w:r>
      <w:rPr>
        <w:rFonts w:ascii="Times New Roman" w:hAnsi="Times New Roman" w:cs="Times New Roman"/>
        <w:color w:val="000000"/>
      </w:rPr>
      <w:fldChar w:fldCharType="end"/>
    </w:r>
  </w:p>
  <w:sdt>
    <w:sdtPr>
      <w:id w:val="4119014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2ED9747" w14:textId="5B0935BF" w:rsidR="00AE7617" w:rsidRPr="00BB250F" w:rsidRDefault="00AE7617" w:rsidP="005D2615">
            <w:pPr>
              <w:pStyle w:val="Footer"/>
            </w:pPr>
            <w:r w:rsidRPr="00BB250F">
              <w:t xml:space="preserve">Page </w:t>
            </w:r>
            <w:r w:rsidRPr="00BB250F">
              <w:fldChar w:fldCharType="begin"/>
            </w:r>
            <w:r w:rsidRPr="00BB250F">
              <w:instrText xml:space="preserve"> PAGE </w:instrText>
            </w:r>
            <w:r w:rsidRPr="00BB250F">
              <w:fldChar w:fldCharType="separate"/>
            </w:r>
            <w:r w:rsidR="0028215B">
              <w:rPr>
                <w:noProof/>
              </w:rPr>
              <w:t>2</w:t>
            </w:r>
            <w:r w:rsidRPr="00BB250F">
              <w:fldChar w:fldCharType="end"/>
            </w:r>
            <w:r w:rsidRPr="00BB250F">
              <w:t xml:space="preserve"> of </w:t>
            </w:r>
            <w:r w:rsidR="00BF37E1">
              <w:rPr>
                <w:noProof/>
              </w:rPr>
              <w:fldChar w:fldCharType="begin"/>
            </w:r>
            <w:r w:rsidR="00BF37E1">
              <w:rPr>
                <w:noProof/>
              </w:rPr>
              <w:instrText xml:space="preserve"> NUMPAGES  </w:instrText>
            </w:r>
            <w:r w:rsidR="00BF37E1">
              <w:rPr>
                <w:noProof/>
              </w:rPr>
              <w:fldChar w:fldCharType="separate"/>
            </w:r>
            <w:r w:rsidR="0028215B">
              <w:rPr>
                <w:noProof/>
              </w:rPr>
              <w:t>2</w:t>
            </w:r>
            <w:r w:rsidR="00BF37E1"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8E0A4" w14:textId="378836EB" w:rsidR="00D22DE3" w:rsidRPr="00D22DE3" w:rsidRDefault="00D22DE3" w:rsidP="00D22DE3">
    <w:pPr>
      <w:pStyle w:val="Footer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1029B" w14:textId="77777777" w:rsidR="00DC5494" w:rsidRDefault="00DC5494" w:rsidP="00247EE9">
      <w:r>
        <w:separator/>
      </w:r>
    </w:p>
  </w:footnote>
  <w:footnote w:type="continuationSeparator" w:id="0">
    <w:p w14:paraId="3A9FF1F6" w14:textId="77777777" w:rsidR="00DC5494" w:rsidRDefault="00DC5494" w:rsidP="0024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47EC7" w14:textId="5BEAF494" w:rsidR="00AE7617" w:rsidRPr="00632E52" w:rsidRDefault="00AE7617" w:rsidP="005D2615">
    <w:pPr>
      <w:pStyle w:val="Header"/>
    </w:pPr>
    <w:r w:rsidRPr="00632E52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6AEB3DA7" wp14:editId="5DA91DD0">
          <wp:simplePos x="0" y="0"/>
          <wp:positionH relativeFrom="column">
            <wp:posOffset>5334000</wp:posOffset>
          </wp:positionH>
          <wp:positionV relativeFrom="paragraph">
            <wp:posOffset>-213360</wp:posOffset>
          </wp:positionV>
          <wp:extent cx="1290320" cy="457200"/>
          <wp:effectExtent l="0" t="0" r="5080" b="0"/>
          <wp:wrapThrough wrapText="bothSides">
            <wp:wrapPolygon edited="0">
              <wp:start x="9886" y="0"/>
              <wp:lineTo x="0" y="10800"/>
              <wp:lineTo x="0" y="14400"/>
              <wp:lineTo x="8291" y="17100"/>
              <wp:lineTo x="8291" y="20700"/>
              <wp:lineTo x="9886" y="20700"/>
              <wp:lineTo x="11480" y="20700"/>
              <wp:lineTo x="13394" y="20700"/>
              <wp:lineTo x="13075" y="17100"/>
              <wp:lineTo x="21366" y="14400"/>
              <wp:lineTo x="21366" y="10800"/>
              <wp:lineTo x="11480" y="0"/>
              <wp:lineTo x="9886" y="0"/>
            </wp:wrapPolygon>
          </wp:wrapThrough>
          <wp:docPr id="1" name="Picture 1" descr="Tribal-Nations_Program_No-Text_Logo_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al-Nations_Program_No-Text_Logo_2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032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2E52">
      <w:t>Land Buy-Back Program for Tribal Nations</w:t>
    </w:r>
  </w:p>
  <w:p w14:paraId="04C5B361" w14:textId="77777777" w:rsidR="00AE7617" w:rsidRDefault="00AE7617" w:rsidP="005D2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B8E57" w14:textId="5F03FF09" w:rsidR="00AE7617" w:rsidRDefault="00762BEA" w:rsidP="00247EE9">
    <w:pPr>
      <w:pStyle w:val="Header"/>
    </w:pPr>
    <w:sdt>
      <w:sdtPr>
        <w:id w:val="1859696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1E714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E7617">
      <w:rPr>
        <w:noProof/>
      </w:rPr>
      <w:drawing>
        <wp:inline distT="0" distB="0" distL="0" distR="0" wp14:anchorId="0A1FD60F" wp14:editId="0263B5E0">
          <wp:extent cx="1511935" cy="76835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6CA"/>
    <w:multiLevelType w:val="hybridMultilevel"/>
    <w:tmpl w:val="A4CCAE7E"/>
    <w:lvl w:ilvl="0" w:tplc="C73A6FD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3557"/>
    <w:multiLevelType w:val="hybridMultilevel"/>
    <w:tmpl w:val="2FAC3BFE"/>
    <w:lvl w:ilvl="0" w:tplc="B0EA9E0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49E2"/>
    <w:multiLevelType w:val="hybridMultilevel"/>
    <w:tmpl w:val="705CEC6E"/>
    <w:lvl w:ilvl="0" w:tplc="B0EA9E0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0296"/>
    <w:multiLevelType w:val="hybridMultilevel"/>
    <w:tmpl w:val="A43C3B98"/>
    <w:lvl w:ilvl="0" w:tplc="B0EA9E0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5773"/>
    <w:multiLevelType w:val="hybridMultilevel"/>
    <w:tmpl w:val="5834588E"/>
    <w:lvl w:ilvl="0" w:tplc="C73A6FD8">
      <w:start w:val="1"/>
      <w:numFmt w:val="bullet"/>
      <w:lvlText w:val="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08B005FD"/>
    <w:multiLevelType w:val="hybridMultilevel"/>
    <w:tmpl w:val="6924105E"/>
    <w:lvl w:ilvl="0" w:tplc="B0EA9E0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0E5853"/>
    <w:multiLevelType w:val="hybridMultilevel"/>
    <w:tmpl w:val="3ECC6D3A"/>
    <w:lvl w:ilvl="0" w:tplc="18E2DF06">
      <w:start w:val="1"/>
      <w:numFmt w:val="bullet"/>
      <w:lvlText w:val="∙"/>
      <w:lvlJc w:val="left"/>
      <w:pPr>
        <w:ind w:left="720" w:hanging="360"/>
      </w:pPr>
      <w:rPr>
        <w:rFonts w:ascii="Garamond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C4983"/>
    <w:multiLevelType w:val="hybridMultilevel"/>
    <w:tmpl w:val="EF704F60"/>
    <w:lvl w:ilvl="0" w:tplc="B0EA9E0E">
      <w:start w:val="1"/>
      <w:numFmt w:val="bullet"/>
      <w:lvlText w:val="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CCB4494"/>
    <w:multiLevelType w:val="hybridMultilevel"/>
    <w:tmpl w:val="2CFC1D8E"/>
    <w:lvl w:ilvl="0" w:tplc="C73A6FD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C630D"/>
    <w:multiLevelType w:val="multilevel"/>
    <w:tmpl w:val="5AE0AA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72E7F"/>
    <w:multiLevelType w:val="multilevel"/>
    <w:tmpl w:val="E5626B3A"/>
    <w:lvl w:ilvl="0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71BD9"/>
    <w:multiLevelType w:val="hybridMultilevel"/>
    <w:tmpl w:val="10388372"/>
    <w:lvl w:ilvl="0" w:tplc="C73A6FD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B69FC"/>
    <w:multiLevelType w:val="hybridMultilevel"/>
    <w:tmpl w:val="E23A8808"/>
    <w:lvl w:ilvl="0" w:tplc="33546F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D3348E"/>
    <w:multiLevelType w:val="hybridMultilevel"/>
    <w:tmpl w:val="F68E4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3FB"/>
    <w:multiLevelType w:val="hybridMultilevel"/>
    <w:tmpl w:val="29040BC8"/>
    <w:lvl w:ilvl="0" w:tplc="30A8FBCE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261B3"/>
    <w:multiLevelType w:val="hybridMultilevel"/>
    <w:tmpl w:val="C648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46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84298"/>
    <w:multiLevelType w:val="hybridMultilevel"/>
    <w:tmpl w:val="07C218F8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80429B9"/>
    <w:multiLevelType w:val="hybridMultilevel"/>
    <w:tmpl w:val="9B84996C"/>
    <w:lvl w:ilvl="0" w:tplc="C73A6FD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F159C"/>
    <w:multiLevelType w:val="hybridMultilevel"/>
    <w:tmpl w:val="32ECE360"/>
    <w:lvl w:ilvl="0" w:tplc="C73A6FD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C1EA3"/>
    <w:multiLevelType w:val="hybridMultilevel"/>
    <w:tmpl w:val="04429456"/>
    <w:lvl w:ilvl="0" w:tplc="18E2DF06">
      <w:start w:val="1"/>
      <w:numFmt w:val="bullet"/>
      <w:lvlText w:val="∙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4D2BD5"/>
    <w:multiLevelType w:val="hybridMultilevel"/>
    <w:tmpl w:val="716CC32E"/>
    <w:lvl w:ilvl="0" w:tplc="B0EA9E0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E76DEC"/>
    <w:multiLevelType w:val="hybridMultilevel"/>
    <w:tmpl w:val="A57C23D6"/>
    <w:lvl w:ilvl="0" w:tplc="B0EA9E0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5279AF"/>
    <w:multiLevelType w:val="hybridMultilevel"/>
    <w:tmpl w:val="10ACD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F7EEA"/>
    <w:multiLevelType w:val="hybridMultilevel"/>
    <w:tmpl w:val="699CF976"/>
    <w:lvl w:ilvl="0" w:tplc="B0EA9E0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30E67"/>
    <w:multiLevelType w:val="hybridMultilevel"/>
    <w:tmpl w:val="4D2CF926"/>
    <w:lvl w:ilvl="0" w:tplc="33546F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1" w:tplc="C73A6FD8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7E36B6"/>
    <w:multiLevelType w:val="hybridMultilevel"/>
    <w:tmpl w:val="4D5A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E0616"/>
    <w:multiLevelType w:val="hybridMultilevel"/>
    <w:tmpl w:val="6E82F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3A6FD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B691F"/>
    <w:multiLevelType w:val="multilevel"/>
    <w:tmpl w:val="524EE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3F4776"/>
    <w:multiLevelType w:val="hybridMultilevel"/>
    <w:tmpl w:val="89FADE1A"/>
    <w:lvl w:ilvl="0" w:tplc="B0EA9E0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8255A"/>
    <w:multiLevelType w:val="hybridMultilevel"/>
    <w:tmpl w:val="2E40D87E"/>
    <w:lvl w:ilvl="0" w:tplc="B0EA9E0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64779"/>
    <w:multiLevelType w:val="multilevel"/>
    <w:tmpl w:val="3CBC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7B7D26"/>
    <w:multiLevelType w:val="hybridMultilevel"/>
    <w:tmpl w:val="DCA44370"/>
    <w:lvl w:ilvl="0" w:tplc="C73A6FD8">
      <w:start w:val="1"/>
      <w:numFmt w:val="bullet"/>
      <w:lvlText w:val="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ED319E9"/>
    <w:multiLevelType w:val="hybridMultilevel"/>
    <w:tmpl w:val="486810F2"/>
    <w:lvl w:ilvl="0" w:tplc="B0EA9E0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92CD8"/>
    <w:multiLevelType w:val="hybridMultilevel"/>
    <w:tmpl w:val="1FAEA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3A6FD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C73A6FD8">
      <w:start w:val="1"/>
      <w:numFmt w:val="bullet"/>
      <w:lvlText w:val="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B3FE9"/>
    <w:multiLevelType w:val="hybridMultilevel"/>
    <w:tmpl w:val="545E0568"/>
    <w:lvl w:ilvl="0" w:tplc="5552C0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5E0E96"/>
    <w:multiLevelType w:val="multilevel"/>
    <w:tmpl w:val="6DC4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8E5711"/>
    <w:multiLevelType w:val="hybridMultilevel"/>
    <w:tmpl w:val="EACE9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14461"/>
    <w:multiLevelType w:val="multilevel"/>
    <w:tmpl w:val="EE7A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6B5BCF"/>
    <w:multiLevelType w:val="hybridMultilevel"/>
    <w:tmpl w:val="D3668642"/>
    <w:lvl w:ilvl="0" w:tplc="B0EA9E0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75383"/>
    <w:multiLevelType w:val="hybridMultilevel"/>
    <w:tmpl w:val="98ACA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46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9688B"/>
    <w:multiLevelType w:val="hybridMultilevel"/>
    <w:tmpl w:val="D13EE7A8"/>
    <w:lvl w:ilvl="0" w:tplc="18E2DF06">
      <w:start w:val="1"/>
      <w:numFmt w:val="bullet"/>
      <w:lvlText w:val="∙"/>
      <w:lvlJc w:val="left"/>
      <w:pPr>
        <w:ind w:left="108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8F6F0D"/>
    <w:multiLevelType w:val="hybridMultilevel"/>
    <w:tmpl w:val="1C147260"/>
    <w:lvl w:ilvl="0" w:tplc="B0EA9E0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54622"/>
    <w:multiLevelType w:val="hybridMultilevel"/>
    <w:tmpl w:val="80C44E24"/>
    <w:lvl w:ilvl="0" w:tplc="C73A6FD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B64E3"/>
    <w:multiLevelType w:val="hybridMultilevel"/>
    <w:tmpl w:val="22C66A6C"/>
    <w:lvl w:ilvl="0" w:tplc="C73A6FD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1B3748"/>
    <w:multiLevelType w:val="multilevel"/>
    <w:tmpl w:val="116E1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4"/>
  </w:num>
  <w:num w:numId="3">
    <w:abstractNumId w:val="0"/>
  </w:num>
  <w:num w:numId="4">
    <w:abstractNumId w:val="8"/>
  </w:num>
  <w:num w:numId="5">
    <w:abstractNumId w:val="18"/>
  </w:num>
  <w:num w:numId="6">
    <w:abstractNumId w:val="31"/>
  </w:num>
  <w:num w:numId="7">
    <w:abstractNumId w:val="32"/>
  </w:num>
  <w:num w:numId="8">
    <w:abstractNumId w:val="29"/>
  </w:num>
  <w:num w:numId="9">
    <w:abstractNumId w:val="30"/>
  </w:num>
  <w:num w:numId="10">
    <w:abstractNumId w:val="7"/>
  </w:num>
  <w:num w:numId="11">
    <w:abstractNumId w:val="20"/>
  </w:num>
  <w:num w:numId="12">
    <w:abstractNumId w:val="41"/>
  </w:num>
  <w:num w:numId="13">
    <w:abstractNumId w:val="22"/>
  </w:num>
  <w:num w:numId="14">
    <w:abstractNumId w:val="25"/>
  </w:num>
  <w:num w:numId="15">
    <w:abstractNumId w:val="40"/>
  </w:num>
  <w:num w:numId="16">
    <w:abstractNumId w:val="6"/>
  </w:num>
  <w:num w:numId="17">
    <w:abstractNumId w:val="19"/>
  </w:num>
  <w:num w:numId="18">
    <w:abstractNumId w:val="38"/>
  </w:num>
  <w:num w:numId="19">
    <w:abstractNumId w:val="21"/>
  </w:num>
  <w:num w:numId="20">
    <w:abstractNumId w:val="28"/>
  </w:num>
  <w:num w:numId="21">
    <w:abstractNumId w:val="23"/>
  </w:num>
  <w:num w:numId="22">
    <w:abstractNumId w:val="1"/>
  </w:num>
  <w:num w:numId="23">
    <w:abstractNumId w:val="3"/>
  </w:num>
  <w:num w:numId="24">
    <w:abstractNumId w:val="5"/>
  </w:num>
  <w:num w:numId="25">
    <w:abstractNumId w:val="42"/>
  </w:num>
  <w:num w:numId="26">
    <w:abstractNumId w:val="11"/>
  </w:num>
  <w:num w:numId="27">
    <w:abstractNumId w:val="37"/>
  </w:num>
  <w:num w:numId="28">
    <w:abstractNumId w:val="37"/>
    <w:lvlOverride w:ilvl="1">
      <w:lvl w:ilvl="1">
        <w:numFmt w:val="lowerLetter"/>
        <w:lvlText w:val="%2."/>
        <w:lvlJc w:val="left"/>
      </w:lvl>
    </w:lvlOverride>
  </w:num>
  <w:num w:numId="29">
    <w:abstractNumId w:val="44"/>
    <w:lvlOverride w:ilvl="0">
      <w:lvl w:ilvl="0">
        <w:numFmt w:val="decimal"/>
        <w:lvlText w:val="%1."/>
        <w:lvlJc w:val="left"/>
      </w:lvl>
    </w:lvlOverride>
  </w:num>
  <w:num w:numId="30">
    <w:abstractNumId w:val="4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1">
    <w:abstractNumId w:val="35"/>
  </w:num>
  <w:num w:numId="32">
    <w:abstractNumId w:val="9"/>
  </w:num>
  <w:num w:numId="33">
    <w:abstractNumId w:val="10"/>
  </w:num>
  <w:num w:numId="34">
    <w:abstractNumId w:val="2"/>
  </w:num>
  <w:num w:numId="35">
    <w:abstractNumId w:val="39"/>
  </w:num>
  <w:num w:numId="36">
    <w:abstractNumId w:val="12"/>
  </w:num>
  <w:num w:numId="37">
    <w:abstractNumId w:val="24"/>
  </w:num>
  <w:num w:numId="38">
    <w:abstractNumId w:val="15"/>
  </w:num>
  <w:num w:numId="39">
    <w:abstractNumId w:val="27"/>
  </w:num>
  <w:num w:numId="40">
    <w:abstractNumId w:val="14"/>
  </w:num>
  <w:num w:numId="41">
    <w:abstractNumId w:val="36"/>
  </w:num>
  <w:num w:numId="42">
    <w:abstractNumId w:val="17"/>
  </w:num>
  <w:num w:numId="43">
    <w:abstractNumId w:val="26"/>
  </w:num>
  <w:num w:numId="44">
    <w:abstractNumId w:val="43"/>
  </w:num>
  <w:num w:numId="45">
    <w:abstractNumId w:val="4"/>
  </w:num>
  <w:num w:numId="46">
    <w:abstractNumId w:val="33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7A"/>
    <w:rsid w:val="000166D2"/>
    <w:rsid w:val="0002154D"/>
    <w:rsid w:val="00023B5D"/>
    <w:rsid w:val="00037AA6"/>
    <w:rsid w:val="000513F9"/>
    <w:rsid w:val="0005767D"/>
    <w:rsid w:val="00064978"/>
    <w:rsid w:val="000816A4"/>
    <w:rsid w:val="00083599"/>
    <w:rsid w:val="00084A21"/>
    <w:rsid w:val="0008722D"/>
    <w:rsid w:val="00090A92"/>
    <w:rsid w:val="00093EE7"/>
    <w:rsid w:val="000B514F"/>
    <w:rsid w:val="000E0A8B"/>
    <w:rsid w:val="000E368E"/>
    <w:rsid w:val="000E6E44"/>
    <w:rsid w:val="000F7A33"/>
    <w:rsid w:val="00116095"/>
    <w:rsid w:val="00123B0C"/>
    <w:rsid w:val="00127D48"/>
    <w:rsid w:val="001315CA"/>
    <w:rsid w:val="00134145"/>
    <w:rsid w:val="001468E2"/>
    <w:rsid w:val="0016009E"/>
    <w:rsid w:val="00166F73"/>
    <w:rsid w:val="00170281"/>
    <w:rsid w:val="00172873"/>
    <w:rsid w:val="00184EB9"/>
    <w:rsid w:val="001A6846"/>
    <w:rsid w:val="001B38ED"/>
    <w:rsid w:val="001B6D36"/>
    <w:rsid w:val="001C43CC"/>
    <w:rsid w:val="001C6623"/>
    <w:rsid w:val="001D2015"/>
    <w:rsid w:val="001D73B0"/>
    <w:rsid w:val="001E76DF"/>
    <w:rsid w:val="001F6A8B"/>
    <w:rsid w:val="00202501"/>
    <w:rsid w:val="0020434B"/>
    <w:rsid w:val="002056AD"/>
    <w:rsid w:val="002068DE"/>
    <w:rsid w:val="002217B7"/>
    <w:rsid w:val="00227CE9"/>
    <w:rsid w:val="0023074E"/>
    <w:rsid w:val="002307D6"/>
    <w:rsid w:val="002365B6"/>
    <w:rsid w:val="00247EE9"/>
    <w:rsid w:val="00252753"/>
    <w:rsid w:val="00254540"/>
    <w:rsid w:val="002555A1"/>
    <w:rsid w:val="00262455"/>
    <w:rsid w:val="00272B4F"/>
    <w:rsid w:val="002816C5"/>
    <w:rsid w:val="0028215B"/>
    <w:rsid w:val="00287A66"/>
    <w:rsid w:val="00297CF0"/>
    <w:rsid w:val="002A73A6"/>
    <w:rsid w:val="002B3359"/>
    <w:rsid w:val="002F065D"/>
    <w:rsid w:val="002F71D0"/>
    <w:rsid w:val="00302E80"/>
    <w:rsid w:val="00306CCB"/>
    <w:rsid w:val="003124F9"/>
    <w:rsid w:val="00326A26"/>
    <w:rsid w:val="00331EA1"/>
    <w:rsid w:val="003334F6"/>
    <w:rsid w:val="00342E90"/>
    <w:rsid w:val="0034535E"/>
    <w:rsid w:val="00353897"/>
    <w:rsid w:val="00355A11"/>
    <w:rsid w:val="003621B0"/>
    <w:rsid w:val="003765F7"/>
    <w:rsid w:val="00380D5B"/>
    <w:rsid w:val="00396B85"/>
    <w:rsid w:val="003A1231"/>
    <w:rsid w:val="003A627C"/>
    <w:rsid w:val="003B239A"/>
    <w:rsid w:val="003B4B53"/>
    <w:rsid w:val="003C00A4"/>
    <w:rsid w:val="003C3DC2"/>
    <w:rsid w:val="003D2F72"/>
    <w:rsid w:val="003D7DAA"/>
    <w:rsid w:val="003F1CD7"/>
    <w:rsid w:val="00404E58"/>
    <w:rsid w:val="00420E86"/>
    <w:rsid w:val="00422248"/>
    <w:rsid w:val="00437F8D"/>
    <w:rsid w:val="004404F5"/>
    <w:rsid w:val="004465CC"/>
    <w:rsid w:val="00446F82"/>
    <w:rsid w:val="00452F03"/>
    <w:rsid w:val="00455922"/>
    <w:rsid w:val="00477BED"/>
    <w:rsid w:val="00483A96"/>
    <w:rsid w:val="004949C5"/>
    <w:rsid w:val="00496AA8"/>
    <w:rsid w:val="004A4882"/>
    <w:rsid w:val="004A7A39"/>
    <w:rsid w:val="004B034F"/>
    <w:rsid w:val="004B41D3"/>
    <w:rsid w:val="004D39AA"/>
    <w:rsid w:val="004D5711"/>
    <w:rsid w:val="004D713C"/>
    <w:rsid w:val="004E1DAC"/>
    <w:rsid w:val="004F0F41"/>
    <w:rsid w:val="00500130"/>
    <w:rsid w:val="005039E4"/>
    <w:rsid w:val="00504948"/>
    <w:rsid w:val="00507095"/>
    <w:rsid w:val="00517497"/>
    <w:rsid w:val="00524974"/>
    <w:rsid w:val="00535759"/>
    <w:rsid w:val="00542DFE"/>
    <w:rsid w:val="00544F4C"/>
    <w:rsid w:val="00547CDA"/>
    <w:rsid w:val="00547E8B"/>
    <w:rsid w:val="005550E6"/>
    <w:rsid w:val="00561841"/>
    <w:rsid w:val="005618C8"/>
    <w:rsid w:val="00567F98"/>
    <w:rsid w:val="005713CD"/>
    <w:rsid w:val="00584823"/>
    <w:rsid w:val="00587890"/>
    <w:rsid w:val="005920DC"/>
    <w:rsid w:val="005947F8"/>
    <w:rsid w:val="005963D0"/>
    <w:rsid w:val="005A7734"/>
    <w:rsid w:val="005B4085"/>
    <w:rsid w:val="005B5332"/>
    <w:rsid w:val="005C0559"/>
    <w:rsid w:val="005D2615"/>
    <w:rsid w:val="005D3395"/>
    <w:rsid w:val="005D4096"/>
    <w:rsid w:val="005E1252"/>
    <w:rsid w:val="005E6315"/>
    <w:rsid w:val="005E7CB9"/>
    <w:rsid w:val="005F2C2B"/>
    <w:rsid w:val="00606B05"/>
    <w:rsid w:val="0061044A"/>
    <w:rsid w:val="00612844"/>
    <w:rsid w:val="006139FE"/>
    <w:rsid w:val="006226B0"/>
    <w:rsid w:val="00627435"/>
    <w:rsid w:val="00632E52"/>
    <w:rsid w:val="00650AAC"/>
    <w:rsid w:val="00653223"/>
    <w:rsid w:val="00665693"/>
    <w:rsid w:val="00681899"/>
    <w:rsid w:val="00681DF0"/>
    <w:rsid w:val="006829DE"/>
    <w:rsid w:val="00691D7A"/>
    <w:rsid w:val="00694246"/>
    <w:rsid w:val="00694F47"/>
    <w:rsid w:val="00696DFF"/>
    <w:rsid w:val="006A03D4"/>
    <w:rsid w:val="006A2D16"/>
    <w:rsid w:val="006A3F14"/>
    <w:rsid w:val="006B087A"/>
    <w:rsid w:val="006B1F67"/>
    <w:rsid w:val="006B6990"/>
    <w:rsid w:val="006C4FB6"/>
    <w:rsid w:val="006C7693"/>
    <w:rsid w:val="006D3B78"/>
    <w:rsid w:val="006E726B"/>
    <w:rsid w:val="006F571E"/>
    <w:rsid w:val="0071053C"/>
    <w:rsid w:val="00712ED8"/>
    <w:rsid w:val="007147C8"/>
    <w:rsid w:val="007229FE"/>
    <w:rsid w:val="007256D7"/>
    <w:rsid w:val="0073072A"/>
    <w:rsid w:val="007308A1"/>
    <w:rsid w:val="00733AD0"/>
    <w:rsid w:val="00736724"/>
    <w:rsid w:val="00737011"/>
    <w:rsid w:val="0073705D"/>
    <w:rsid w:val="0073717A"/>
    <w:rsid w:val="0074089E"/>
    <w:rsid w:val="007460F1"/>
    <w:rsid w:val="007548BA"/>
    <w:rsid w:val="00756B03"/>
    <w:rsid w:val="00757760"/>
    <w:rsid w:val="00757F77"/>
    <w:rsid w:val="00762BEA"/>
    <w:rsid w:val="0077591A"/>
    <w:rsid w:val="00794ACE"/>
    <w:rsid w:val="007A56F6"/>
    <w:rsid w:val="007A6B95"/>
    <w:rsid w:val="007C39B3"/>
    <w:rsid w:val="007D32B7"/>
    <w:rsid w:val="007D37BA"/>
    <w:rsid w:val="007D77B3"/>
    <w:rsid w:val="007D7A63"/>
    <w:rsid w:val="007E1ED6"/>
    <w:rsid w:val="007E6E70"/>
    <w:rsid w:val="007F0CDA"/>
    <w:rsid w:val="007F5B33"/>
    <w:rsid w:val="007F613C"/>
    <w:rsid w:val="00804FE4"/>
    <w:rsid w:val="008136E6"/>
    <w:rsid w:val="008337A8"/>
    <w:rsid w:val="008419CB"/>
    <w:rsid w:val="008423CC"/>
    <w:rsid w:val="00845B98"/>
    <w:rsid w:val="00846494"/>
    <w:rsid w:val="00847310"/>
    <w:rsid w:val="0085064D"/>
    <w:rsid w:val="00860A85"/>
    <w:rsid w:val="00861089"/>
    <w:rsid w:val="008613DA"/>
    <w:rsid w:val="008635A1"/>
    <w:rsid w:val="0086570C"/>
    <w:rsid w:val="00872D0A"/>
    <w:rsid w:val="00873E78"/>
    <w:rsid w:val="00896E82"/>
    <w:rsid w:val="008B40CE"/>
    <w:rsid w:val="008D1C1C"/>
    <w:rsid w:val="008E744F"/>
    <w:rsid w:val="008F6E56"/>
    <w:rsid w:val="00904D7D"/>
    <w:rsid w:val="00905D64"/>
    <w:rsid w:val="0091224B"/>
    <w:rsid w:val="00915396"/>
    <w:rsid w:val="009212B3"/>
    <w:rsid w:val="009229E4"/>
    <w:rsid w:val="009303E0"/>
    <w:rsid w:val="00930AFD"/>
    <w:rsid w:val="00937D9F"/>
    <w:rsid w:val="00942D8A"/>
    <w:rsid w:val="00943DD7"/>
    <w:rsid w:val="00944C0B"/>
    <w:rsid w:val="009502C7"/>
    <w:rsid w:val="00951B31"/>
    <w:rsid w:val="009603A7"/>
    <w:rsid w:val="00972C28"/>
    <w:rsid w:val="009744D7"/>
    <w:rsid w:val="00976C92"/>
    <w:rsid w:val="00982618"/>
    <w:rsid w:val="009A035A"/>
    <w:rsid w:val="009A4D4A"/>
    <w:rsid w:val="009B26D5"/>
    <w:rsid w:val="009C67DA"/>
    <w:rsid w:val="009C7A4B"/>
    <w:rsid w:val="009D1D4F"/>
    <w:rsid w:val="009D3CBD"/>
    <w:rsid w:val="009E15B9"/>
    <w:rsid w:val="00A00E25"/>
    <w:rsid w:val="00A031B8"/>
    <w:rsid w:val="00A06BA1"/>
    <w:rsid w:val="00A14324"/>
    <w:rsid w:val="00A24325"/>
    <w:rsid w:val="00A30BCA"/>
    <w:rsid w:val="00A32036"/>
    <w:rsid w:val="00A3401E"/>
    <w:rsid w:val="00A37474"/>
    <w:rsid w:val="00A41AA1"/>
    <w:rsid w:val="00A4574E"/>
    <w:rsid w:val="00A467A2"/>
    <w:rsid w:val="00A47EF1"/>
    <w:rsid w:val="00A7207D"/>
    <w:rsid w:val="00A80290"/>
    <w:rsid w:val="00A8587A"/>
    <w:rsid w:val="00A91478"/>
    <w:rsid w:val="00A95CB4"/>
    <w:rsid w:val="00AA1AED"/>
    <w:rsid w:val="00AA38E2"/>
    <w:rsid w:val="00AA62AE"/>
    <w:rsid w:val="00AA73B3"/>
    <w:rsid w:val="00AB5F3A"/>
    <w:rsid w:val="00AB7547"/>
    <w:rsid w:val="00AC0811"/>
    <w:rsid w:val="00AC2A91"/>
    <w:rsid w:val="00AD5ACC"/>
    <w:rsid w:val="00AE6C56"/>
    <w:rsid w:val="00AE7617"/>
    <w:rsid w:val="00B02FEC"/>
    <w:rsid w:val="00B06B11"/>
    <w:rsid w:val="00B174CB"/>
    <w:rsid w:val="00B21594"/>
    <w:rsid w:val="00B268C9"/>
    <w:rsid w:val="00B55718"/>
    <w:rsid w:val="00B60882"/>
    <w:rsid w:val="00B640BC"/>
    <w:rsid w:val="00B64CB7"/>
    <w:rsid w:val="00B879A8"/>
    <w:rsid w:val="00B92AD4"/>
    <w:rsid w:val="00B93607"/>
    <w:rsid w:val="00B9400B"/>
    <w:rsid w:val="00BA2927"/>
    <w:rsid w:val="00BA3652"/>
    <w:rsid w:val="00BB250F"/>
    <w:rsid w:val="00BC2B55"/>
    <w:rsid w:val="00BC4F7D"/>
    <w:rsid w:val="00BC55CC"/>
    <w:rsid w:val="00BD38CE"/>
    <w:rsid w:val="00BD431B"/>
    <w:rsid w:val="00BE2E40"/>
    <w:rsid w:val="00BE5F3C"/>
    <w:rsid w:val="00BF0299"/>
    <w:rsid w:val="00BF1831"/>
    <w:rsid w:val="00BF37E1"/>
    <w:rsid w:val="00BF72BC"/>
    <w:rsid w:val="00C02CEE"/>
    <w:rsid w:val="00C03737"/>
    <w:rsid w:val="00C0384B"/>
    <w:rsid w:val="00C134D6"/>
    <w:rsid w:val="00C34E28"/>
    <w:rsid w:val="00C4569B"/>
    <w:rsid w:val="00C46868"/>
    <w:rsid w:val="00C50A5E"/>
    <w:rsid w:val="00C542B1"/>
    <w:rsid w:val="00C57C5E"/>
    <w:rsid w:val="00C62C17"/>
    <w:rsid w:val="00C739A7"/>
    <w:rsid w:val="00C75910"/>
    <w:rsid w:val="00C83A22"/>
    <w:rsid w:val="00CA2725"/>
    <w:rsid w:val="00CA43B7"/>
    <w:rsid w:val="00CA631A"/>
    <w:rsid w:val="00CB1A05"/>
    <w:rsid w:val="00CC081D"/>
    <w:rsid w:val="00CD1F89"/>
    <w:rsid w:val="00CD5341"/>
    <w:rsid w:val="00CD5C06"/>
    <w:rsid w:val="00CE1559"/>
    <w:rsid w:val="00CE21F6"/>
    <w:rsid w:val="00CF3D2D"/>
    <w:rsid w:val="00D01F56"/>
    <w:rsid w:val="00D03117"/>
    <w:rsid w:val="00D06AFA"/>
    <w:rsid w:val="00D22DE3"/>
    <w:rsid w:val="00D30E3D"/>
    <w:rsid w:val="00D442F3"/>
    <w:rsid w:val="00D45243"/>
    <w:rsid w:val="00D500B4"/>
    <w:rsid w:val="00D50D66"/>
    <w:rsid w:val="00D513B1"/>
    <w:rsid w:val="00D627BC"/>
    <w:rsid w:val="00D70DB4"/>
    <w:rsid w:val="00D86CAE"/>
    <w:rsid w:val="00D91236"/>
    <w:rsid w:val="00D92F4F"/>
    <w:rsid w:val="00DA2854"/>
    <w:rsid w:val="00DB2F8B"/>
    <w:rsid w:val="00DC0B31"/>
    <w:rsid w:val="00DC5494"/>
    <w:rsid w:val="00DD1F06"/>
    <w:rsid w:val="00DD4256"/>
    <w:rsid w:val="00DE47E3"/>
    <w:rsid w:val="00DE7D5A"/>
    <w:rsid w:val="00DF62ED"/>
    <w:rsid w:val="00E25039"/>
    <w:rsid w:val="00E27B91"/>
    <w:rsid w:val="00E300F1"/>
    <w:rsid w:val="00E32901"/>
    <w:rsid w:val="00E543DF"/>
    <w:rsid w:val="00E6023B"/>
    <w:rsid w:val="00E64CDB"/>
    <w:rsid w:val="00E66CA2"/>
    <w:rsid w:val="00E72275"/>
    <w:rsid w:val="00E81B7E"/>
    <w:rsid w:val="00E84478"/>
    <w:rsid w:val="00EA3F2A"/>
    <w:rsid w:val="00EA4877"/>
    <w:rsid w:val="00EA57D6"/>
    <w:rsid w:val="00EB3646"/>
    <w:rsid w:val="00EB4703"/>
    <w:rsid w:val="00EC1CFD"/>
    <w:rsid w:val="00EC4CE5"/>
    <w:rsid w:val="00EE0530"/>
    <w:rsid w:val="00EE138C"/>
    <w:rsid w:val="00EE288F"/>
    <w:rsid w:val="00EE377D"/>
    <w:rsid w:val="00EE5721"/>
    <w:rsid w:val="00EF07B6"/>
    <w:rsid w:val="00EF5B56"/>
    <w:rsid w:val="00F01562"/>
    <w:rsid w:val="00F020B1"/>
    <w:rsid w:val="00F02734"/>
    <w:rsid w:val="00F044EC"/>
    <w:rsid w:val="00F124A7"/>
    <w:rsid w:val="00F13EAC"/>
    <w:rsid w:val="00F168A5"/>
    <w:rsid w:val="00F215DA"/>
    <w:rsid w:val="00F23922"/>
    <w:rsid w:val="00F36399"/>
    <w:rsid w:val="00F41388"/>
    <w:rsid w:val="00F45F4A"/>
    <w:rsid w:val="00F5683A"/>
    <w:rsid w:val="00F60B87"/>
    <w:rsid w:val="00F65A44"/>
    <w:rsid w:val="00F76AE1"/>
    <w:rsid w:val="00F8317A"/>
    <w:rsid w:val="00FA661A"/>
    <w:rsid w:val="00FB3CF2"/>
    <w:rsid w:val="00FD6C36"/>
    <w:rsid w:val="00FE4FE5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3886C2F"/>
  <w15:docId w15:val="{BE595BAC-9365-4BAA-8354-0AF2D634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EE9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EE9"/>
    <w:pPr>
      <w:keepNext/>
      <w:keepLines/>
      <w:spacing w:before="240"/>
      <w:outlineLvl w:val="0"/>
    </w:pPr>
    <w:rPr>
      <w:rFonts w:eastAsiaTheme="majorEastAsia" w:cstheme="majorBidi"/>
      <w:b/>
      <w:color w:val="265B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EE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7EE9"/>
    <w:pPr>
      <w:spacing w:before="24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FE5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1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2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2F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2F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F7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50F"/>
  </w:style>
  <w:style w:type="paragraph" w:styleId="Footer">
    <w:name w:val="footer"/>
    <w:basedOn w:val="Normal"/>
    <w:link w:val="FooterChar"/>
    <w:uiPriority w:val="99"/>
    <w:unhideWhenUsed/>
    <w:rsid w:val="00BB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50F"/>
  </w:style>
  <w:style w:type="character" w:styleId="CommentReference">
    <w:name w:val="annotation reference"/>
    <w:basedOn w:val="DefaultParagraphFont"/>
    <w:uiPriority w:val="99"/>
    <w:semiHidden/>
    <w:unhideWhenUsed/>
    <w:rsid w:val="006D3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3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3B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B7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47EE9"/>
    <w:rPr>
      <w:rFonts w:ascii="Garamond" w:eastAsiaTheme="majorEastAsia" w:hAnsi="Garamond" w:cstheme="majorBidi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561841"/>
  </w:style>
  <w:style w:type="character" w:styleId="SubtleEmphasis">
    <w:name w:val="Subtle Emphasis"/>
    <w:basedOn w:val="DefaultParagraphFont"/>
    <w:uiPriority w:val="19"/>
    <w:qFormat/>
    <w:rsid w:val="003334F6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01F5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13CD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733AD0"/>
  </w:style>
  <w:style w:type="character" w:customStyle="1" w:styleId="aqj">
    <w:name w:val="aqj"/>
    <w:basedOn w:val="DefaultParagraphFont"/>
    <w:rsid w:val="00733AD0"/>
  </w:style>
  <w:style w:type="character" w:customStyle="1" w:styleId="il">
    <w:name w:val="il"/>
    <w:basedOn w:val="DefaultParagraphFont"/>
    <w:rsid w:val="00A37474"/>
  </w:style>
  <w:style w:type="character" w:customStyle="1" w:styleId="m-968974967561329639gmail-m-2626021121353688043gmail-aqj">
    <w:name w:val="m_-968974967561329639gmail-m_-2626021121353688043gmail-aqj"/>
    <w:basedOn w:val="DefaultParagraphFont"/>
    <w:rsid w:val="00A37474"/>
  </w:style>
  <w:style w:type="character" w:customStyle="1" w:styleId="Heading1Char">
    <w:name w:val="Heading 1 Char"/>
    <w:basedOn w:val="DefaultParagraphFont"/>
    <w:link w:val="Heading1"/>
    <w:uiPriority w:val="9"/>
    <w:rsid w:val="00247EE9"/>
    <w:rPr>
      <w:rFonts w:ascii="Garamond" w:eastAsiaTheme="majorEastAsia" w:hAnsi="Garamond" w:cstheme="majorBidi"/>
      <w:b/>
      <w:color w:val="265B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0494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57F77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7F77"/>
    <w:pPr>
      <w:tabs>
        <w:tab w:val="right" w:leader="dot" w:pos="9350"/>
      </w:tabs>
      <w:spacing w:after="100"/>
      <w:ind w:left="240"/>
    </w:pPr>
  </w:style>
  <w:style w:type="paragraph" w:customStyle="1" w:styleId="LBBHeader1">
    <w:name w:val="LBB Header 1"/>
    <w:basedOn w:val="Heading1"/>
    <w:link w:val="LBBHeader1Char"/>
    <w:qFormat/>
    <w:rsid w:val="00396B85"/>
    <w:rPr>
      <w:b w:val="0"/>
      <w:color w:val="auto"/>
      <w:sz w:val="28"/>
    </w:rPr>
  </w:style>
  <w:style w:type="character" w:customStyle="1" w:styleId="LBBHeader1Char">
    <w:name w:val="LBB Header 1 Char"/>
    <w:basedOn w:val="Heading1Char"/>
    <w:link w:val="LBBHeader1"/>
    <w:rsid w:val="00396B85"/>
    <w:rPr>
      <w:rFonts w:ascii="Garamond" w:eastAsiaTheme="majorEastAsia" w:hAnsi="Garamond" w:cstheme="majorBidi"/>
      <w:b w:val="0"/>
      <w:color w:val="365F9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7EE9"/>
    <w:rPr>
      <w:rFonts w:ascii="Garamond" w:hAnsi="Garamond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E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3">
    <w:name w:val="toc 3"/>
    <w:basedOn w:val="Normal"/>
    <w:next w:val="Normal"/>
    <w:autoRedefine/>
    <w:uiPriority w:val="39"/>
    <w:unhideWhenUsed/>
    <w:rsid w:val="00757F77"/>
    <w:pPr>
      <w:tabs>
        <w:tab w:val="right" w:leader="dot" w:pos="9350"/>
      </w:tabs>
      <w:spacing w:after="100"/>
      <w:ind w:left="480"/>
    </w:pPr>
  </w:style>
  <w:style w:type="character" w:customStyle="1" w:styleId="Heading4Char">
    <w:name w:val="Heading 4 Char"/>
    <w:basedOn w:val="DefaultParagraphFont"/>
    <w:link w:val="Heading4"/>
    <w:uiPriority w:val="9"/>
    <w:rsid w:val="00FE4FE5"/>
    <w:rPr>
      <w:rFonts w:ascii="Garamond" w:eastAsiaTheme="majorEastAsia" w:hAnsi="Garamond" w:cstheme="majorBidi"/>
      <w:i/>
      <w:iCs/>
      <w:color w:val="365F91" w:themeColor="accent1" w:themeShade="BF"/>
    </w:rPr>
  </w:style>
  <w:style w:type="paragraph" w:customStyle="1" w:styleId="Default">
    <w:name w:val="Default"/>
    <w:rsid w:val="00AE7617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39"/>
    <w:rsid w:val="00AE761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5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sg02.safelinks.protection.office365.us/?url=http%3A%2F%2Fdoi.gov%2Fbuybackprogram&amp;data=02%7C01%7Ckfinnerty%40guidehouse.com%7Cb8e6caecced64afca9cb08d6289cf3b1%7C2c3ce5677bc34220a5c7607ad52f23cd%7C1%7C0%7C636741051930850037&amp;sdata=DsLJp8bMVmG8MgfGvG0kaRRmzjdVXjS2SBd8k70d%2Bn0%3D&amp;reserved=0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8935ac63-702f-4c65-b397-2d3f3e0964be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7ABE-3985-4912-BC02-8CB1BFC73E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9C65D0A-3A6C-471D-A3A0-B64FC47B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NBC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 Faride A</dc:creator>
  <cp:keywords>[AUOa:/b:/c:/d:/e:/f:/g:/h:/i:/j:/k:/l:/m:/n:/o:/p:/q:/r:/s:/t:/u:/v:/w:]</cp:keywords>
  <dc:description/>
  <cp:lastModifiedBy>Johnson, Sydney D</cp:lastModifiedBy>
  <cp:revision>4</cp:revision>
  <dcterms:created xsi:type="dcterms:W3CDTF">2021-03-19T21:09:00Z</dcterms:created>
  <dcterms:modified xsi:type="dcterms:W3CDTF">2021-03-25T02:31:00Z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57653e07-5a79-4f83-a95c-449f268aabfd</vt:lpwstr>
  </property>
  <property fmtid="{D5CDD505-2E9C-101B-9397-08002B2CF9AE}" pid="3" name="bjSaver">
    <vt:lpwstr>a4t6urnTYW8w6S+867ZIakbuqImHQ8pW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uid="8935ac63-702f-4c65-b397-2d3f3e0964be" value="" /&gt;&lt;/sisl&gt;</vt:lpwstr>
  </property>
  <property fmtid="{D5CDD505-2E9C-101B-9397-08002B2CF9AE}" pid="6" name="bjDocumentSecurityLabel">
    <vt:lpwstr>AUTHORIZED USE ONLY</vt:lpwstr>
  </property>
  <property fmtid="{D5CDD505-2E9C-101B-9397-08002B2CF9AE}" pid="7" name="bjFooterBothDocProperty">
    <vt:lpwstr>Authorized Use Only</vt:lpwstr>
  </property>
  <property fmtid="{D5CDD505-2E9C-101B-9397-08002B2CF9AE}" pid="8" name="bjFooterFirstPageDocProperty">
    <vt:lpwstr>Authorized Use Only</vt:lpwstr>
  </property>
  <property fmtid="{D5CDD505-2E9C-101B-9397-08002B2CF9AE}" pid="9" name="bjFooterEvenPageDocProperty">
    <vt:lpwstr>Authorized Use Only</vt:lpwstr>
  </property>
</Properties>
</file>