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68C21" w14:textId="4989D4AE" w:rsidR="00EF1FAD" w:rsidRPr="002F3F09" w:rsidRDefault="00EF1FAD" w:rsidP="00EF1FAD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F3F09">
        <w:rPr>
          <w:rFonts w:ascii="Times New Roman" w:hAnsi="Times New Roman"/>
          <w:b/>
          <w:bCs/>
          <w:color w:val="000000"/>
          <w:sz w:val="24"/>
          <w:szCs w:val="24"/>
        </w:rPr>
        <w:t>Interior’s Office of Policy Analysis Seminar</w:t>
      </w:r>
    </w:p>
    <w:p w14:paraId="148BEA2B" w14:textId="427D3441" w:rsidR="002E0769" w:rsidRDefault="00356946" w:rsidP="00F65DD2">
      <w:pPr>
        <w:widowControl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Rigs to Reefs: Decommissioning Oil and Gas Platforms into A</w:t>
      </w:r>
      <w:r w:rsidR="00DC47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rtificial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Reefs</w:t>
      </w:r>
    </w:p>
    <w:p w14:paraId="7DCE432E" w14:textId="264ACB1F" w:rsidR="00EF1FAD" w:rsidRDefault="00EF1FAD" w:rsidP="00A329CA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6CF439D0" w14:textId="4F4FD134" w:rsidR="00EF1FAD" w:rsidRPr="005C0518" w:rsidRDefault="0043291D" w:rsidP="006D04EE">
      <w:pPr>
        <w:widowControl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inline distT="0" distB="0" distL="0" distR="0" wp14:anchorId="2EA07907" wp14:editId="6F0A4F62">
            <wp:extent cx="1755853" cy="11705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fortier\Downloads\IMG_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853" cy="1170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AD560" w14:textId="70AB9A25" w:rsidR="00EF1FAD" w:rsidRPr="00635F22" w:rsidRDefault="005C0518" w:rsidP="00635F22">
      <w:pPr>
        <w:widowControl w:val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35F22">
        <w:rPr>
          <w:rFonts w:ascii="Times New Roman" w:hAnsi="Times New Roman"/>
          <w:b/>
          <w:bCs/>
          <w:color w:val="222222"/>
          <w:sz w:val="19"/>
          <w:szCs w:val="19"/>
          <w:shd w:val="clear" w:color="auto" w:fill="FFFFFF"/>
        </w:rPr>
        <w:t xml:space="preserve">Photo Credit:  </w:t>
      </w:r>
      <w:r w:rsidR="00A77DD7" w:rsidRPr="00635F22">
        <w:rPr>
          <w:rFonts w:ascii="Times New Roman" w:hAnsi="Times New Roman"/>
          <w:b/>
          <w:bCs/>
          <w:color w:val="222222"/>
          <w:sz w:val="19"/>
          <w:szCs w:val="19"/>
          <w:shd w:val="clear" w:color="auto" w:fill="FFFFFF"/>
        </w:rPr>
        <w:t>GP S</w:t>
      </w:r>
      <w:r w:rsidR="00290CD8" w:rsidRPr="00635F22">
        <w:rPr>
          <w:rFonts w:ascii="Times New Roman" w:hAnsi="Times New Roman"/>
          <w:b/>
          <w:bCs/>
          <w:color w:val="222222"/>
          <w:sz w:val="19"/>
          <w:szCs w:val="19"/>
          <w:shd w:val="clear" w:color="auto" w:fill="FFFFFF"/>
        </w:rPr>
        <w:t>c</w:t>
      </w:r>
      <w:r w:rsidR="00A77DD7" w:rsidRPr="00635F22">
        <w:rPr>
          <w:rFonts w:ascii="Times New Roman" w:hAnsi="Times New Roman"/>
          <w:b/>
          <w:bCs/>
          <w:color w:val="222222"/>
          <w:sz w:val="19"/>
          <w:szCs w:val="19"/>
          <w:shd w:val="clear" w:color="auto" w:fill="FFFFFF"/>
        </w:rPr>
        <w:t>hmahl</w:t>
      </w:r>
      <w:r w:rsidR="00290CD8" w:rsidRPr="00635F22">
        <w:rPr>
          <w:rFonts w:ascii="Times New Roman" w:hAnsi="Times New Roman"/>
          <w:b/>
          <w:bCs/>
          <w:color w:val="222222"/>
          <w:sz w:val="19"/>
          <w:szCs w:val="19"/>
          <w:shd w:val="clear" w:color="auto" w:fill="FFFFFF"/>
        </w:rPr>
        <w:t>, NOAA</w:t>
      </w:r>
    </w:p>
    <w:p w14:paraId="67B8A49B" w14:textId="11EBA1CC" w:rsidR="00EF1FAD" w:rsidRPr="00635F22" w:rsidRDefault="00EF1FAD" w:rsidP="00A329CA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079B1F6E" w14:textId="52FF5E42" w:rsidR="00EF1FAD" w:rsidRPr="00635F22" w:rsidRDefault="00EF1FAD" w:rsidP="00EF1FAD">
      <w:pPr>
        <w:widowControl w:val="0"/>
        <w:ind w:left="1440" w:hanging="1440"/>
        <w:rPr>
          <w:rFonts w:ascii="Times New Roman" w:hAnsi="Times New Roman"/>
          <w:sz w:val="24"/>
          <w:szCs w:val="24"/>
        </w:rPr>
      </w:pPr>
      <w:r w:rsidRPr="00635F22">
        <w:rPr>
          <w:rFonts w:ascii="Times New Roman" w:hAnsi="Times New Roman"/>
          <w:b/>
          <w:bCs/>
          <w:color w:val="000000"/>
          <w:sz w:val="24"/>
          <w:szCs w:val="24"/>
        </w:rPr>
        <w:t>Speaker</w:t>
      </w:r>
      <w:r w:rsidRPr="00635F22">
        <w:rPr>
          <w:rFonts w:ascii="Times New Roman" w:hAnsi="Times New Roman"/>
          <w:color w:val="000000"/>
          <w:sz w:val="24"/>
          <w:szCs w:val="24"/>
        </w:rPr>
        <w:t>:</w:t>
      </w:r>
      <w:r w:rsidRPr="00635F22"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 </w:t>
      </w:r>
      <w:r w:rsidRPr="00635F22">
        <w:rPr>
          <w:rFonts w:ascii="Times New Roman" w:hAnsi="Times New Roman"/>
          <w:color w:val="000000"/>
          <w:sz w:val="24"/>
          <w:szCs w:val="24"/>
        </w:rPr>
        <w:tab/>
      </w:r>
      <w:r w:rsidR="00290CD8" w:rsidRPr="00635F22">
        <w:rPr>
          <w:rFonts w:ascii="Times New Roman" w:hAnsi="Times New Roman"/>
          <w:color w:val="000000"/>
          <w:sz w:val="24"/>
          <w:szCs w:val="24"/>
        </w:rPr>
        <w:t>Douglas Peter</w:t>
      </w:r>
      <w:r w:rsidR="005822DD" w:rsidRPr="00635F2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90CD8" w:rsidRPr="00635F22">
        <w:rPr>
          <w:rFonts w:ascii="Times New Roman" w:hAnsi="Times New Roman"/>
          <w:color w:val="000000"/>
          <w:sz w:val="24"/>
          <w:szCs w:val="24"/>
        </w:rPr>
        <w:t>Artificial Reef Coordinator</w:t>
      </w:r>
      <w:r w:rsidRPr="00635F2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90CD8" w:rsidRPr="00635F22">
        <w:rPr>
          <w:rFonts w:ascii="Times New Roman" w:hAnsi="Times New Roman"/>
          <w:color w:val="000000" w:themeColor="text1"/>
          <w:sz w:val="24"/>
          <w:szCs w:val="24"/>
        </w:rPr>
        <w:t>Bureau of Safety and Environmental Enforcement</w:t>
      </w:r>
      <w:r w:rsidRPr="00635F22">
        <w:rPr>
          <w:rFonts w:ascii="Times New Roman" w:hAnsi="Times New Roman"/>
          <w:sz w:val="24"/>
          <w:szCs w:val="24"/>
        </w:rPr>
        <w:t xml:space="preserve">, </w:t>
      </w:r>
      <w:r w:rsidR="00290CD8" w:rsidRPr="00635F22">
        <w:rPr>
          <w:rFonts w:ascii="Times New Roman" w:hAnsi="Times New Roman"/>
          <w:sz w:val="24"/>
          <w:szCs w:val="24"/>
        </w:rPr>
        <w:t>New Orleans</w:t>
      </w:r>
      <w:r w:rsidRPr="00635F22">
        <w:rPr>
          <w:rFonts w:ascii="Times New Roman" w:hAnsi="Times New Roman"/>
          <w:sz w:val="24"/>
          <w:szCs w:val="24"/>
        </w:rPr>
        <w:t xml:space="preserve">, </w:t>
      </w:r>
      <w:r w:rsidR="00290CD8" w:rsidRPr="00635F22">
        <w:rPr>
          <w:rFonts w:ascii="Times New Roman" w:hAnsi="Times New Roman"/>
          <w:sz w:val="24"/>
          <w:szCs w:val="24"/>
        </w:rPr>
        <w:t>Louisiana</w:t>
      </w:r>
    </w:p>
    <w:p w14:paraId="5B85BA07" w14:textId="77777777" w:rsidR="00E440B9" w:rsidRPr="00635F22" w:rsidRDefault="00EF1FAD" w:rsidP="00E440B9">
      <w:pPr>
        <w:widowControl w:val="0"/>
        <w:ind w:left="1440" w:hanging="1440"/>
        <w:rPr>
          <w:rFonts w:ascii="Times New Roman" w:hAnsi="Times New Roman"/>
          <w:color w:val="000000" w:themeColor="text1"/>
          <w:sz w:val="24"/>
          <w:szCs w:val="24"/>
        </w:rPr>
      </w:pPr>
      <w:r w:rsidRPr="00635F22">
        <w:rPr>
          <w:rFonts w:ascii="Times New Roman" w:hAnsi="Times New Roman"/>
          <w:b/>
          <w:bCs/>
          <w:color w:val="000000"/>
          <w:sz w:val="24"/>
          <w:szCs w:val="24"/>
        </w:rPr>
        <w:t>Topic</w:t>
      </w:r>
      <w:r w:rsidRPr="00635F22">
        <w:rPr>
          <w:rFonts w:ascii="Times New Roman" w:hAnsi="Times New Roman"/>
          <w:bCs/>
          <w:color w:val="000000"/>
          <w:sz w:val="24"/>
          <w:szCs w:val="24"/>
        </w:rPr>
        <w:t>:</w:t>
      </w:r>
      <w:r w:rsidRPr="00635F22">
        <w:rPr>
          <w:rFonts w:ascii="Times New Roman" w:hAnsi="Times New Roman"/>
          <w:color w:val="000000"/>
          <w:sz w:val="24"/>
          <w:szCs w:val="24"/>
        </w:rPr>
        <w:tab/>
      </w:r>
      <w:r w:rsidR="00E440B9" w:rsidRPr="00635F22">
        <w:rPr>
          <w:rFonts w:ascii="Times New Roman" w:hAnsi="Times New Roman"/>
          <w:color w:val="000000" w:themeColor="text1"/>
          <w:sz w:val="24"/>
          <w:szCs w:val="24"/>
        </w:rPr>
        <w:t>Rigs to Reefs: Decommissioning Oil and Gas Platforms into Artificial Reefs</w:t>
      </w:r>
    </w:p>
    <w:p w14:paraId="698B226B" w14:textId="6DF81CD5" w:rsidR="00EF1FAD" w:rsidRPr="00635F22" w:rsidRDefault="00EF1FAD" w:rsidP="00E440B9">
      <w:pPr>
        <w:widowControl w:val="0"/>
        <w:ind w:left="1440" w:hanging="1440"/>
        <w:rPr>
          <w:rFonts w:ascii="Times New Roman" w:hAnsi="Times New Roman"/>
          <w:color w:val="000000"/>
          <w:sz w:val="24"/>
          <w:szCs w:val="24"/>
        </w:rPr>
      </w:pPr>
      <w:r w:rsidRPr="00635F22">
        <w:rPr>
          <w:rFonts w:ascii="Times New Roman" w:hAnsi="Times New Roman"/>
          <w:b/>
          <w:bCs/>
          <w:color w:val="000000"/>
          <w:sz w:val="24"/>
          <w:szCs w:val="24"/>
        </w:rPr>
        <w:t>Date</w:t>
      </w:r>
      <w:r w:rsidRPr="00635F22">
        <w:rPr>
          <w:rFonts w:ascii="Times New Roman" w:hAnsi="Times New Roman"/>
          <w:color w:val="000000"/>
          <w:sz w:val="24"/>
          <w:szCs w:val="24"/>
        </w:rPr>
        <w:t xml:space="preserve">:               Monday, </w:t>
      </w:r>
      <w:r w:rsidR="00061986">
        <w:rPr>
          <w:rFonts w:ascii="Times New Roman" w:hAnsi="Times New Roman"/>
          <w:color w:val="000000"/>
          <w:sz w:val="24"/>
          <w:szCs w:val="24"/>
        </w:rPr>
        <w:t>April</w:t>
      </w:r>
      <w:r w:rsidR="005822DD" w:rsidRPr="00635F2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05F09">
        <w:rPr>
          <w:rFonts w:ascii="Times New Roman" w:hAnsi="Times New Roman"/>
          <w:color w:val="000000"/>
          <w:sz w:val="24"/>
          <w:szCs w:val="24"/>
        </w:rPr>
        <w:t xml:space="preserve">12, </w:t>
      </w:r>
      <w:r w:rsidR="00E440B9" w:rsidRPr="00635F22">
        <w:rPr>
          <w:rFonts w:ascii="Times New Roman" w:hAnsi="Times New Roman"/>
          <w:color w:val="000000"/>
          <w:sz w:val="24"/>
          <w:szCs w:val="24"/>
        </w:rPr>
        <w:t>202</w:t>
      </w:r>
      <w:r w:rsidR="00C2142A">
        <w:rPr>
          <w:rFonts w:ascii="Times New Roman" w:hAnsi="Times New Roman"/>
          <w:color w:val="000000"/>
          <w:sz w:val="24"/>
          <w:szCs w:val="24"/>
        </w:rPr>
        <w:t>1</w:t>
      </w:r>
      <w:bookmarkStart w:id="0" w:name="_GoBack"/>
      <w:bookmarkEnd w:id="0"/>
    </w:p>
    <w:p w14:paraId="19B44B2D" w14:textId="77777777" w:rsidR="00EF1FAD" w:rsidRPr="00635F22" w:rsidRDefault="00EF1FAD" w:rsidP="00EF1FAD">
      <w:pPr>
        <w:rPr>
          <w:rFonts w:ascii="Times New Roman" w:hAnsi="Times New Roman"/>
          <w:color w:val="000000"/>
          <w:sz w:val="24"/>
          <w:szCs w:val="24"/>
        </w:rPr>
      </w:pPr>
      <w:r w:rsidRPr="00635F22">
        <w:rPr>
          <w:rFonts w:ascii="Times New Roman" w:hAnsi="Times New Roman"/>
          <w:b/>
          <w:color w:val="000000"/>
          <w:sz w:val="24"/>
          <w:szCs w:val="24"/>
        </w:rPr>
        <w:t>Time:</w:t>
      </w:r>
      <w:r w:rsidRPr="00635F22">
        <w:rPr>
          <w:rFonts w:ascii="Times New Roman" w:hAnsi="Times New Roman"/>
          <w:color w:val="000000"/>
          <w:sz w:val="24"/>
          <w:szCs w:val="24"/>
        </w:rPr>
        <w:tab/>
      </w:r>
      <w:r w:rsidRPr="00635F22">
        <w:rPr>
          <w:rFonts w:ascii="Times New Roman" w:hAnsi="Times New Roman"/>
          <w:color w:val="000000"/>
          <w:sz w:val="24"/>
          <w:szCs w:val="24"/>
        </w:rPr>
        <w:tab/>
        <w:t>12:15 - 1:15 pm (Eastern)</w:t>
      </w:r>
      <w:r w:rsidRPr="00635F22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</w:p>
    <w:p w14:paraId="3BA99B3C" w14:textId="658729B2" w:rsidR="00ED02E8" w:rsidRPr="00E73C7A" w:rsidRDefault="00635F22" w:rsidP="00ED02E8">
      <w:pPr>
        <w:contextualSpacing/>
        <w:rPr>
          <w:rFonts w:ascii="Times New Roman" w:hAnsi="Times New Roman"/>
          <w:b/>
          <w:sz w:val="24"/>
          <w:szCs w:val="24"/>
        </w:rPr>
      </w:pPr>
      <w:r w:rsidRPr="001B2E6E">
        <w:rPr>
          <w:rFonts w:ascii="Times New Roman" w:hAnsi="Times New Roman"/>
          <w:b/>
          <w:color w:val="000000"/>
          <w:sz w:val="24"/>
          <w:szCs w:val="24"/>
        </w:rPr>
        <w:t>Webcast Only</w:t>
      </w:r>
      <w:r w:rsidR="00061986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hyperlink r:id="rId9" w:history="1">
        <w:r w:rsidR="00A05F09" w:rsidRPr="00A7527A">
          <w:rPr>
            <w:rStyle w:val="Hyperlink"/>
            <w:rFonts w:ascii="Times New Roman" w:hAnsi="Times New Roman"/>
            <w:bCs/>
            <w:sz w:val="24"/>
            <w:szCs w:val="24"/>
          </w:rPr>
          <w:t>Microsoft Teams Live Event</w:t>
        </w:r>
      </w:hyperlink>
      <w:r w:rsidR="00A05F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D02E8" w:rsidRPr="00E73C7A">
        <w:rPr>
          <w:rFonts w:ascii="Times New Roman" w:hAnsi="Times New Roman"/>
          <w:b/>
          <w:sz w:val="24"/>
          <w:szCs w:val="24"/>
        </w:rPr>
        <w:t>(You can also use this link to access the recorded seminar after the event.)</w:t>
      </w:r>
    </w:p>
    <w:p w14:paraId="246912CD" w14:textId="74B52A3B" w:rsidR="00635F22" w:rsidRPr="00061986" w:rsidRDefault="00635F22" w:rsidP="00635F22">
      <w:pPr>
        <w:rPr>
          <w:rFonts w:ascii="Times New Roman" w:hAnsi="Times New Roman"/>
          <w:bCs/>
          <w:color w:val="4F81BD" w:themeColor="accent1"/>
          <w:sz w:val="24"/>
          <w:szCs w:val="24"/>
        </w:rPr>
      </w:pPr>
    </w:p>
    <w:p w14:paraId="5359A444" w14:textId="77777777" w:rsidR="00ED02E8" w:rsidRPr="00E73C7A" w:rsidRDefault="00ED02E8" w:rsidP="00ED02E8">
      <w:pPr>
        <w:contextualSpacing/>
        <w:rPr>
          <w:rFonts w:ascii="Times New Roman" w:hAnsi="Times New Roman"/>
          <w:bCs/>
          <w:sz w:val="24"/>
          <w:szCs w:val="24"/>
        </w:rPr>
      </w:pPr>
      <w:r w:rsidRPr="00E73C7A">
        <w:rPr>
          <w:rFonts w:ascii="Times New Roman" w:hAnsi="Times New Roman"/>
          <w:b/>
          <w:sz w:val="24"/>
          <w:szCs w:val="24"/>
        </w:rPr>
        <w:t>Closed captioning (CC) is available.</w:t>
      </w:r>
      <w:r w:rsidRPr="00E73C7A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C</w:t>
      </w:r>
      <w:r w:rsidRPr="00E73C7A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lick the CC button on the </w:t>
      </w:r>
      <w:r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Teams </w:t>
      </w:r>
      <w:r w:rsidRPr="00E73C7A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viewer. </w:t>
      </w:r>
    </w:p>
    <w:p w14:paraId="24A9D78A" w14:textId="77777777" w:rsidR="00356946" w:rsidRPr="00635F22" w:rsidRDefault="00356946" w:rsidP="00A329CA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7B5D7F3A" w14:textId="2C8A0D32" w:rsidR="005D1DF1" w:rsidRPr="00635F22" w:rsidRDefault="00356946" w:rsidP="00A329CA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  <w:r w:rsidRPr="00635F22">
        <w:rPr>
          <w:rFonts w:ascii="Times New Roman" w:hAnsi="Times New Roman"/>
          <w:color w:val="000000" w:themeColor="text1"/>
          <w:sz w:val="24"/>
          <w:szCs w:val="24"/>
        </w:rPr>
        <w:t>The Bureau of Safety and Environmental Enforcement</w:t>
      </w:r>
      <w:r w:rsidR="00D75C9B" w:rsidRPr="00635F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253B" w:rsidRPr="00635F22">
        <w:rPr>
          <w:rFonts w:ascii="Times New Roman" w:hAnsi="Times New Roman"/>
          <w:color w:val="000000" w:themeColor="text1"/>
          <w:sz w:val="24"/>
          <w:szCs w:val="24"/>
        </w:rPr>
        <w:t xml:space="preserve">(BSEE) </w:t>
      </w:r>
      <w:r w:rsidR="00D75C9B" w:rsidRPr="00635F22">
        <w:rPr>
          <w:rFonts w:ascii="Times New Roman" w:hAnsi="Times New Roman"/>
          <w:color w:val="000000" w:themeColor="text1"/>
          <w:sz w:val="24"/>
          <w:szCs w:val="24"/>
        </w:rPr>
        <w:t>promotes and enforces safety</w:t>
      </w:r>
      <w:r w:rsidR="000041A6" w:rsidRPr="00635F22">
        <w:rPr>
          <w:rFonts w:ascii="Times New Roman" w:hAnsi="Times New Roman"/>
          <w:color w:val="000000" w:themeColor="text1"/>
          <w:sz w:val="24"/>
          <w:szCs w:val="24"/>
        </w:rPr>
        <w:t xml:space="preserve"> and environmental stewardship</w:t>
      </w:r>
      <w:r w:rsidR="00D75C9B" w:rsidRPr="00635F22">
        <w:rPr>
          <w:rFonts w:ascii="Times New Roman" w:hAnsi="Times New Roman"/>
          <w:color w:val="000000" w:themeColor="text1"/>
          <w:sz w:val="24"/>
          <w:szCs w:val="24"/>
        </w:rPr>
        <w:t xml:space="preserve"> throughout the offshore energy exploration, production and decommissioning lifecycle.  </w:t>
      </w:r>
      <w:r w:rsidR="009C253B" w:rsidRPr="00635F22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="00D75C9B" w:rsidRPr="00635F22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5D1DF1" w:rsidRPr="00635F22">
        <w:rPr>
          <w:rFonts w:ascii="Times New Roman" w:hAnsi="Times New Roman"/>
          <w:color w:val="000000" w:themeColor="text1"/>
          <w:sz w:val="24"/>
          <w:szCs w:val="24"/>
        </w:rPr>
        <w:t>inerals Management Service</w:t>
      </w:r>
      <w:r w:rsidR="00D75C9B" w:rsidRPr="00635F22">
        <w:rPr>
          <w:rFonts w:ascii="Times New Roman" w:hAnsi="Times New Roman"/>
          <w:color w:val="000000" w:themeColor="text1"/>
          <w:sz w:val="24"/>
          <w:szCs w:val="24"/>
        </w:rPr>
        <w:t xml:space="preserve">, the predecessor of BSEE, was key in </w:t>
      </w:r>
      <w:r w:rsidR="009C253B" w:rsidRPr="00635F22">
        <w:rPr>
          <w:rFonts w:ascii="Times New Roman" w:hAnsi="Times New Roman"/>
          <w:color w:val="000000" w:themeColor="text1"/>
          <w:sz w:val="24"/>
          <w:szCs w:val="24"/>
        </w:rPr>
        <w:t xml:space="preserve">developing </w:t>
      </w:r>
      <w:r w:rsidR="00D75C9B" w:rsidRPr="00635F22">
        <w:rPr>
          <w:rFonts w:ascii="Times New Roman" w:hAnsi="Times New Roman"/>
          <w:color w:val="000000" w:themeColor="text1"/>
          <w:sz w:val="24"/>
          <w:szCs w:val="24"/>
        </w:rPr>
        <w:t>artificial reef policy</w:t>
      </w:r>
      <w:r w:rsidR="005D1DF1" w:rsidRPr="00635F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253B" w:rsidRPr="00635F22">
        <w:rPr>
          <w:rFonts w:ascii="Times New Roman" w:hAnsi="Times New Roman"/>
          <w:color w:val="000000" w:themeColor="text1"/>
          <w:sz w:val="24"/>
          <w:szCs w:val="24"/>
        </w:rPr>
        <w:t xml:space="preserve">as well as </w:t>
      </w:r>
      <w:r w:rsidR="00B370B7" w:rsidRPr="00635F22">
        <w:rPr>
          <w:rFonts w:ascii="Times New Roman" w:hAnsi="Times New Roman"/>
          <w:color w:val="000000" w:themeColor="text1"/>
          <w:sz w:val="24"/>
          <w:szCs w:val="24"/>
        </w:rPr>
        <w:t>the regulatory requirements</w:t>
      </w:r>
      <w:r w:rsidR="005D1DF1" w:rsidRPr="00635F22">
        <w:rPr>
          <w:rFonts w:ascii="Times New Roman" w:hAnsi="Times New Roman"/>
          <w:color w:val="000000" w:themeColor="text1"/>
          <w:sz w:val="24"/>
          <w:szCs w:val="24"/>
        </w:rPr>
        <w:t xml:space="preserve"> under 30 CFR §250.</w:t>
      </w:r>
      <w:r w:rsidR="00B370B7" w:rsidRPr="00635F22">
        <w:rPr>
          <w:rFonts w:ascii="Times New Roman" w:hAnsi="Times New Roman"/>
          <w:color w:val="000000" w:themeColor="text1"/>
          <w:sz w:val="24"/>
          <w:szCs w:val="24"/>
        </w:rPr>
        <w:t>1730</w:t>
      </w:r>
      <w:r w:rsidR="009C253B" w:rsidRPr="00635F2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370B7" w:rsidRPr="00635F22">
        <w:rPr>
          <w:rFonts w:ascii="Times New Roman" w:hAnsi="Times New Roman"/>
          <w:color w:val="000000" w:themeColor="text1"/>
          <w:sz w:val="24"/>
          <w:szCs w:val="24"/>
        </w:rPr>
        <w:t xml:space="preserve"> allowing the conversion of platforms </w:t>
      </w:r>
      <w:r w:rsidR="009C253B" w:rsidRPr="00635F22">
        <w:rPr>
          <w:rFonts w:ascii="Times New Roman" w:hAnsi="Times New Roman"/>
          <w:color w:val="000000" w:themeColor="text1"/>
          <w:sz w:val="24"/>
          <w:szCs w:val="24"/>
        </w:rPr>
        <w:t xml:space="preserve">that were no longer useful </w:t>
      </w:r>
      <w:r w:rsidR="00B370B7" w:rsidRPr="00635F22">
        <w:rPr>
          <w:rFonts w:ascii="Times New Roman" w:hAnsi="Times New Roman"/>
          <w:color w:val="000000" w:themeColor="text1"/>
          <w:sz w:val="24"/>
          <w:szCs w:val="24"/>
        </w:rPr>
        <w:t>to artificial reefs</w:t>
      </w:r>
      <w:r w:rsidR="002B21F4" w:rsidRPr="00635F22">
        <w:rPr>
          <w:rFonts w:ascii="Times New Roman" w:hAnsi="Times New Roman"/>
          <w:color w:val="000000" w:themeColor="text1"/>
          <w:sz w:val="24"/>
          <w:szCs w:val="24"/>
        </w:rPr>
        <w:t xml:space="preserve">. These structures continue to </w:t>
      </w:r>
      <w:r w:rsidR="009C253B" w:rsidRPr="00635F22">
        <w:rPr>
          <w:rFonts w:ascii="Times New Roman" w:hAnsi="Times New Roman"/>
          <w:color w:val="000000" w:themeColor="text1"/>
          <w:sz w:val="24"/>
          <w:szCs w:val="24"/>
        </w:rPr>
        <w:t>attract and sustain ocean life, as well as provide fishing</w:t>
      </w:r>
      <w:r w:rsidR="00AD1A44" w:rsidRPr="00635F22">
        <w:rPr>
          <w:rFonts w:ascii="Times New Roman" w:hAnsi="Times New Roman"/>
          <w:color w:val="000000" w:themeColor="text1"/>
          <w:sz w:val="24"/>
          <w:szCs w:val="24"/>
        </w:rPr>
        <w:t xml:space="preserve"> and </w:t>
      </w:r>
      <w:r w:rsidR="00F469C9" w:rsidRPr="00635F22">
        <w:rPr>
          <w:rFonts w:ascii="Times New Roman" w:hAnsi="Times New Roman"/>
          <w:color w:val="000000" w:themeColor="text1"/>
          <w:sz w:val="24"/>
          <w:szCs w:val="24"/>
        </w:rPr>
        <w:t>diving opportunities</w:t>
      </w:r>
      <w:r w:rsidR="005D1DF1" w:rsidRPr="00635F22">
        <w:rPr>
          <w:rFonts w:ascii="Times New Roman" w:hAnsi="Times New Roman"/>
          <w:color w:val="000000" w:themeColor="text1"/>
          <w:sz w:val="24"/>
          <w:szCs w:val="24"/>
        </w:rPr>
        <w:t>. BSEE continues to coordinate and facilitate the conversion of appropriate</w:t>
      </w:r>
      <w:r w:rsidR="009C253B" w:rsidRPr="00635F22">
        <w:rPr>
          <w:rFonts w:ascii="Times New Roman" w:hAnsi="Times New Roman"/>
          <w:color w:val="000000" w:themeColor="text1"/>
          <w:sz w:val="24"/>
          <w:szCs w:val="24"/>
        </w:rPr>
        <w:t>ly</w:t>
      </w:r>
      <w:r w:rsidR="005D1DF1" w:rsidRPr="00635F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41A6" w:rsidRPr="00635F22">
        <w:rPr>
          <w:rFonts w:ascii="Times New Roman" w:hAnsi="Times New Roman"/>
          <w:color w:val="000000" w:themeColor="text1"/>
          <w:sz w:val="24"/>
          <w:szCs w:val="24"/>
        </w:rPr>
        <w:t>decommissioned o</w:t>
      </w:r>
      <w:r w:rsidR="005D1DF1" w:rsidRPr="00635F22">
        <w:rPr>
          <w:rFonts w:ascii="Times New Roman" w:hAnsi="Times New Roman"/>
          <w:color w:val="000000" w:themeColor="text1"/>
          <w:sz w:val="24"/>
          <w:szCs w:val="24"/>
        </w:rPr>
        <w:t xml:space="preserve">il and gas platforms </w:t>
      </w:r>
      <w:r w:rsidR="000041A6" w:rsidRPr="00635F22">
        <w:rPr>
          <w:rFonts w:ascii="Times New Roman" w:hAnsi="Times New Roman"/>
          <w:color w:val="000000" w:themeColor="text1"/>
          <w:sz w:val="24"/>
          <w:szCs w:val="24"/>
        </w:rPr>
        <w:t>from</w:t>
      </w:r>
      <w:r w:rsidR="005D1DF1" w:rsidRPr="00635F22">
        <w:rPr>
          <w:rFonts w:ascii="Times New Roman" w:hAnsi="Times New Roman"/>
          <w:color w:val="000000" w:themeColor="text1"/>
          <w:sz w:val="24"/>
          <w:szCs w:val="24"/>
        </w:rPr>
        <w:t xml:space="preserve"> operators </w:t>
      </w:r>
      <w:r w:rsidR="000041A6" w:rsidRPr="00635F22">
        <w:rPr>
          <w:rFonts w:ascii="Times New Roman" w:hAnsi="Times New Roman"/>
          <w:color w:val="000000" w:themeColor="text1"/>
          <w:sz w:val="24"/>
          <w:szCs w:val="24"/>
        </w:rPr>
        <w:t>to a designated</w:t>
      </w:r>
      <w:r w:rsidR="005D1DF1" w:rsidRPr="00635F22">
        <w:rPr>
          <w:rFonts w:ascii="Times New Roman" w:hAnsi="Times New Roman"/>
          <w:color w:val="000000" w:themeColor="text1"/>
          <w:sz w:val="24"/>
          <w:szCs w:val="24"/>
        </w:rPr>
        <w:t xml:space="preserve"> State artificial reef program. </w:t>
      </w:r>
      <w:r w:rsidR="00E440B9" w:rsidRPr="00635F22">
        <w:rPr>
          <w:rFonts w:ascii="Times New Roman" w:hAnsi="Times New Roman"/>
          <w:color w:val="000000" w:themeColor="text1"/>
          <w:sz w:val="24"/>
          <w:szCs w:val="24"/>
        </w:rPr>
        <w:t>This presentation will explore the process and history of “Rigs to Reef” in the Gulf of Mexico</w:t>
      </w:r>
      <w:r w:rsidR="009C253B" w:rsidRPr="00635F22">
        <w:rPr>
          <w:rFonts w:ascii="Times New Roman" w:hAnsi="Times New Roman"/>
          <w:color w:val="000000" w:themeColor="text1"/>
          <w:sz w:val="24"/>
          <w:szCs w:val="24"/>
        </w:rPr>
        <w:t xml:space="preserve">, which has successfully converted over </w:t>
      </w:r>
      <w:r w:rsidR="00E440B9" w:rsidRPr="00635F22">
        <w:rPr>
          <w:rFonts w:ascii="Times New Roman" w:hAnsi="Times New Roman"/>
          <w:color w:val="000000" w:themeColor="text1"/>
          <w:sz w:val="24"/>
          <w:szCs w:val="24"/>
        </w:rPr>
        <w:t xml:space="preserve">500 oil and gas platforms into artificial reefs. </w:t>
      </w:r>
    </w:p>
    <w:p w14:paraId="38FA3477" w14:textId="77777777" w:rsidR="00697731" w:rsidRPr="00635F22" w:rsidRDefault="00697731" w:rsidP="00A329CA">
      <w:pPr>
        <w:widowControl w:val="0"/>
        <w:rPr>
          <w:rFonts w:ascii="Times New Roman" w:hAnsi="Times New Roman"/>
          <w:sz w:val="24"/>
          <w:szCs w:val="24"/>
        </w:rPr>
      </w:pPr>
    </w:p>
    <w:p w14:paraId="507C6586" w14:textId="77777777" w:rsidR="00ED02E8" w:rsidRDefault="00ED02E8" w:rsidP="00ED02E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AD7015">
        <w:rPr>
          <w:rFonts w:ascii="Times New Roman" w:hAnsi="Times New Roman"/>
          <w:b/>
          <w:sz w:val="24"/>
          <w:szCs w:val="24"/>
        </w:rPr>
        <w:t>To view</w:t>
      </w:r>
      <w:r w:rsidRPr="00AD7015">
        <w:rPr>
          <w:rFonts w:ascii="Times New Roman" w:hAnsi="Times New Roman"/>
          <w:sz w:val="24"/>
          <w:szCs w:val="24"/>
        </w:rPr>
        <w:t xml:space="preserve"> </w:t>
      </w:r>
      <w:r w:rsidRPr="00AD7015">
        <w:rPr>
          <w:rFonts w:ascii="Times New Roman" w:hAnsi="Times New Roman"/>
          <w:b/>
          <w:bCs/>
          <w:sz w:val="24"/>
          <w:szCs w:val="24"/>
        </w:rPr>
        <w:t xml:space="preserve">the Live Event, </w:t>
      </w:r>
      <w:r w:rsidRPr="00AD7015">
        <w:rPr>
          <w:rFonts w:ascii="Times New Roman" w:hAnsi="Times New Roman"/>
          <w:sz w:val="24"/>
          <w:szCs w:val="24"/>
        </w:rPr>
        <w:t xml:space="preserve">please click on the link above. Join 5-10 minutes early to avoid technical difficulties. </w:t>
      </w:r>
      <w:r w:rsidRPr="00AD701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F4F9E9E" w14:textId="77777777" w:rsidR="00ED02E8" w:rsidRDefault="00ED02E8" w:rsidP="00ED02E8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C85048A" w14:textId="77777777" w:rsidR="00ED02E8" w:rsidRPr="00AD7015" w:rsidRDefault="00ED02E8" w:rsidP="00ED02E8">
      <w:pPr>
        <w:ind w:right="720"/>
        <w:rPr>
          <w:rStyle w:val="Hyperlink"/>
          <w:rFonts w:ascii="Times New Roman" w:hAnsi="Times New Roman"/>
          <w:sz w:val="24"/>
          <w:szCs w:val="24"/>
        </w:rPr>
      </w:pPr>
      <w:r w:rsidRPr="00AD7015">
        <w:rPr>
          <w:rFonts w:ascii="Times New Roman" w:hAnsi="Times New Roman"/>
          <w:b/>
          <w:bCs/>
          <w:color w:val="000000"/>
          <w:sz w:val="24"/>
          <w:szCs w:val="24"/>
        </w:rPr>
        <w:t xml:space="preserve">To view the recorded event, </w:t>
      </w:r>
      <w:r w:rsidRPr="00AD7015">
        <w:rPr>
          <w:rFonts w:ascii="Times New Roman" w:hAnsi="Times New Roman"/>
          <w:color w:val="000000"/>
          <w:sz w:val="24"/>
          <w:szCs w:val="24"/>
        </w:rPr>
        <w:t>click on the link above (following the event).</w:t>
      </w:r>
    </w:p>
    <w:p w14:paraId="2CCF21A3" w14:textId="77777777" w:rsidR="004E18F4" w:rsidRPr="00635F22" w:rsidRDefault="004E18F4" w:rsidP="004E18F4">
      <w:pPr>
        <w:rPr>
          <w:rFonts w:ascii="Times New Roman" w:hAnsi="Times New Roman"/>
          <w:sz w:val="24"/>
          <w:szCs w:val="24"/>
        </w:rPr>
      </w:pPr>
    </w:p>
    <w:p w14:paraId="376CB26B" w14:textId="2ACBED3C" w:rsidR="004E18F4" w:rsidRDefault="004E18F4" w:rsidP="004E18F4">
      <w:pPr>
        <w:rPr>
          <w:rFonts w:ascii="Times New Roman" w:hAnsi="Times New Roman"/>
          <w:b/>
          <w:sz w:val="24"/>
          <w:szCs w:val="24"/>
        </w:rPr>
      </w:pPr>
      <w:r w:rsidRPr="00635F22">
        <w:rPr>
          <w:rFonts w:ascii="Times New Roman" w:hAnsi="Times New Roman"/>
          <w:b/>
          <w:sz w:val="24"/>
          <w:szCs w:val="24"/>
        </w:rPr>
        <w:t>The Public is Welcome</w:t>
      </w:r>
      <w:r w:rsidR="00635F22" w:rsidRPr="00635F22">
        <w:rPr>
          <w:rFonts w:ascii="Times New Roman" w:hAnsi="Times New Roman"/>
          <w:b/>
          <w:sz w:val="24"/>
          <w:szCs w:val="24"/>
        </w:rPr>
        <w:t xml:space="preserve"> </w:t>
      </w:r>
      <w:r w:rsidR="00036F76" w:rsidRPr="00AD7015">
        <w:rPr>
          <w:rFonts w:ascii="Times New Roman" w:hAnsi="Times New Roman"/>
          <w:bCs/>
          <w:sz w:val="24"/>
          <w:szCs w:val="24"/>
        </w:rPr>
        <w:t>to join the Microsoft Live (or recorded) Teams Event.</w:t>
      </w:r>
      <w:r w:rsidR="00036F76" w:rsidRPr="00AD7015">
        <w:rPr>
          <w:rFonts w:ascii="Times New Roman" w:hAnsi="Times New Roman"/>
          <w:b/>
          <w:sz w:val="24"/>
          <w:szCs w:val="24"/>
        </w:rPr>
        <w:t xml:space="preserve">  </w:t>
      </w:r>
    </w:p>
    <w:p w14:paraId="6C58DF8D" w14:textId="77777777" w:rsidR="00036F76" w:rsidRPr="00635F22" w:rsidRDefault="00036F76" w:rsidP="004E18F4">
      <w:pPr>
        <w:rPr>
          <w:rFonts w:ascii="Times New Roman" w:hAnsi="Times New Roman"/>
          <w:sz w:val="24"/>
          <w:szCs w:val="24"/>
        </w:rPr>
      </w:pPr>
    </w:p>
    <w:p w14:paraId="6292D9E3" w14:textId="6BB592FD" w:rsidR="00592CEA" w:rsidRDefault="00592CEA" w:rsidP="00592CE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Interior Department </w:t>
      </w:r>
      <w:r w:rsidR="00FF4484"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mployees </w:t>
      </w:r>
      <w:r w:rsidR="00FF4484"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eeking </w:t>
      </w:r>
      <w:r w:rsidR="00FF4484"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 xml:space="preserve">raining </w:t>
      </w:r>
      <w:r w:rsidR="00FF4484"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redits</w:t>
      </w:r>
      <w:r>
        <w:rPr>
          <w:rFonts w:ascii="Times New Roman" w:hAnsi="Times New Roman"/>
          <w:sz w:val="24"/>
          <w:szCs w:val="24"/>
        </w:rPr>
        <w:t>: This seminar meets one hour of Executive Education training. To document your attendance,</w:t>
      </w:r>
      <w:r w:rsidR="00FF4484">
        <w:rPr>
          <w:rFonts w:ascii="Times New Roman" w:hAnsi="Times New Roman"/>
          <w:sz w:val="24"/>
          <w:szCs w:val="24"/>
        </w:rPr>
        <w:t xml:space="preserve"> </w:t>
      </w:r>
      <w:r w:rsidR="00FF4484" w:rsidRPr="00FF4484">
        <w:rPr>
          <w:rFonts w:ascii="Times New Roman" w:hAnsi="Times New Roman"/>
          <w:b/>
          <w:bCs/>
          <w:sz w:val="24"/>
          <w:szCs w:val="24"/>
          <w:u w:val="single"/>
        </w:rPr>
        <w:t>preregister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>
          <w:rPr>
            <w:rStyle w:val="Hyperlink"/>
            <w:rFonts w:ascii="Times New Roman" w:hAnsi="Times New Roman"/>
            <w:sz w:val="24"/>
            <w:szCs w:val="24"/>
          </w:rPr>
          <w:t>via DOI Talent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Be sure to return to </w:t>
      </w:r>
      <w:hyperlink r:id="rId11" w:history="1">
        <w:r>
          <w:rPr>
            <w:rStyle w:val="Hyperlink"/>
            <w:rFonts w:ascii="Times New Roman" w:hAnsi="Times New Roman"/>
            <w:b/>
            <w:bCs/>
            <w:sz w:val="24"/>
            <w:szCs w:val="24"/>
          </w:rPr>
          <w:t>DOI Talent</w:t>
        </w:r>
      </w:hyperlink>
      <w:r>
        <w:rPr>
          <w:rFonts w:ascii="Times New Roman" w:hAnsi="Times New Roman"/>
          <w:b/>
          <w:bCs/>
          <w:sz w:val="24"/>
          <w:szCs w:val="24"/>
        </w:rPr>
        <w:t xml:space="preserve"> to mark yourself complete following the seminar. </w:t>
      </w:r>
    </w:p>
    <w:p w14:paraId="6C49AB2F" w14:textId="77777777" w:rsidR="00ED02E8" w:rsidRPr="00635F22" w:rsidRDefault="00ED02E8" w:rsidP="004E18F4">
      <w:pPr>
        <w:rPr>
          <w:rFonts w:ascii="Times New Roman" w:hAnsi="Times New Roman"/>
          <w:sz w:val="24"/>
          <w:szCs w:val="24"/>
        </w:rPr>
      </w:pPr>
    </w:p>
    <w:p w14:paraId="12C698A2" w14:textId="37073B99" w:rsidR="00281879" w:rsidRPr="00635F22" w:rsidRDefault="004E18F4" w:rsidP="00A77DD7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635F22">
        <w:rPr>
          <w:rFonts w:ascii="Times New Roman" w:hAnsi="Times New Roman"/>
          <w:b/>
          <w:bCs/>
          <w:color w:val="000000"/>
          <w:sz w:val="24"/>
          <w:szCs w:val="24"/>
        </w:rPr>
        <w:t>For additional information about this event,</w:t>
      </w:r>
      <w:r w:rsidRPr="00635F22">
        <w:rPr>
          <w:rFonts w:ascii="Times New Roman" w:hAnsi="Times New Roman"/>
          <w:color w:val="000000"/>
          <w:sz w:val="24"/>
          <w:szCs w:val="24"/>
        </w:rPr>
        <w:t xml:space="preserve"> please contact </w:t>
      </w:r>
      <w:hyperlink r:id="rId12" w:history="1">
        <w:r w:rsidR="00A70EE9" w:rsidRPr="005B016D">
          <w:rPr>
            <w:rStyle w:val="Hyperlink"/>
            <w:rFonts w:ascii="Times New Roman" w:hAnsi="Times New Roman"/>
            <w:sz w:val="24"/>
            <w:szCs w:val="24"/>
          </w:rPr>
          <w:t>Malka Pattison</w:t>
        </w:r>
      </w:hyperlink>
      <w:r w:rsidR="00A70EE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sectPr w:rsidR="00281879" w:rsidRPr="00635F22" w:rsidSect="0094100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37C94" w14:textId="77777777" w:rsidR="00931D4B" w:rsidRDefault="00931D4B" w:rsidP="00F65DD2">
      <w:r>
        <w:separator/>
      </w:r>
    </w:p>
  </w:endnote>
  <w:endnote w:type="continuationSeparator" w:id="0">
    <w:p w14:paraId="75A3A019" w14:textId="77777777" w:rsidR="00931D4B" w:rsidRDefault="00931D4B" w:rsidP="00F6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224E6" w14:textId="77777777" w:rsidR="00F65DD2" w:rsidRDefault="00F65D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5A446" w14:textId="77777777" w:rsidR="00F65DD2" w:rsidRDefault="00F65D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388DE" w14:textId="77777777" w:rsidR="00F65DD2" w:rsidRDefault="00F65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69E0F" w14:textId="77777777" w:rsidR="00931D4B" w:rsidRDefault="00931D4B" w:rsidP="00F65DD2">
      <w:r>
        <w:separator/>
      </w:r>
    </w:p>
  </w:footnote>
  <w:footnote w:type="continuationSeparator" w:id="0">
    <w:p w14:paraId="4E4E9019" w14:textId="77777777" w:rsidR="00931D4B" w:rsidRDefault="00931D4B" w:rsidP="00F65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E4C04" w14:textId="77777777" w:rsidR="00F65DD2" w:rsidRDefault="00F65D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15340" w14:textId="77777777" w:rsidR="00F65DD2" w:rsidRDefault="00F65D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C3E1D" w14:textId="77777777" w:rsidR="00F65DD2" w:rsidRDefault="00F65D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C1AE8"/>
    <w:multiLevelType w:val="hybridMultilevel"/>
    <w:tmpl w:val="BF8CD3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BBD"/>
    <w:rsid w:val="000041A6"/>
    <w:rsid w:val="00027601"/>
    <w:rsid w:val="0003668D"/>
    <w:rsid w:val="00036F76"/>
    <w:rsid w:val="00056094"/>
    <w:rsid w:val="00061986"/>
    <w:rsid w:val="00083945"/>
    <w:rsid w:val="0009765F"/>
    <w:rsid w:val="000B6860"/>
    <w:rsid w:val="000B6A24"/>
    <w:rsid w:val="000D525A"/>
    <w:rsid w:val="001147AF"/>
    <w:rsid w:val="00135041"/>
    <w:rsid w:val="0016244D"/>
    <w:rsid w:val="00186F1C"/>
    <w:rsid w:val="00192C4D"/>
    <w:rsid w:val="00195205"/>
    <w:rsid w:val="001B2E6E"/>
    <w:rsid w:val="001C6FF5"/>
    <w:rsid w:val="001D5273"/>
    <w:rsid w:val="001E64F5"/>
    <w:rsid w:val="00226DBE"/>
    <w:rsid w:val="00243648"/>
    <w:rsid w:val="00262E1B"/>
    <w:rsid w:val="00266D93"/>
    <w:rsid w:val="0027757B"/>
    <w:rsid w:val="00281879"/>
    <w:rsid w:val="00283BBA"/>
    <w:rsid w:val="00290CD8"/>
    <w:rsid w:val="002B21F4"/>
    <w:rsid w:val="002C0719"/>
    <w:rsid w:val="002E0769"/>
    <w:rsid w:val="00311805"/>
    <w:rsid w:val="00313B23"/>
    <w:rsid w:val="00323D45"/>
    <w:rsid w:val="00325418"/>
    <w:rsid w:val="00356946"/>
    <w:rsid w:val="00360421"/>
    <w:rsid w:val="003757AB"/>
    <w:rsid w:val="00395A9C"/>
    <w:rsid w:val="003B48DF"/>
    <w:rsid w:val="003B553D"/>
    <w:rsid w:val="003B57A5"/>
    <w:rsid w:val="003F4EC9"/>
    <w:rsid w:val="003F5ABB"/>
    <w:rsid w:val="003F78F3"/>
    <w:rsid w:val="00421907"/>
    <w:rsid w:val="004318C7"/>
    <w:rsid w:val="0043291D"/>
    <w:rsid w:val="0044557C"/>
    <w:rsid w:val="004549CB"/>
    <w:rsid w:val="004568E7"/>
    <w:rsid w:val="00475FA9"/>
    <w:rsid w:val="004855AB"/>
    <w:rsid w:val="004A3F9E"/>
    <w:rsid w:val="004C7ACC"/>
    <w:rsid w:val="004E18F4"/>
    <w:rsid w:val="004F2EEB"/>
    <w:rsid w:val="004F4996"/>
    <w:rsid w:val="005538C8"/>
    <w:rsid w:val="00554ECF"/>
    <w:rsid w:val="005822DD"/>
    <w:rsid w:val="0058286C"/>
    <w:rsid w:val="00582A28"/>
    <w:rsid w:val="00592CEA"/>
    <w:rsid w:val="00595EBF"/>
    <w:rsid w:val="005B016D"/>
    <w:rsid w:val="005B486F"/>
    <w:rsid w:val="005C0171"/>
    <w:rsid w:val="005C0518"/>
    <w:rsid w:val="005D1DF1"/>
    <w:rsid w:val="00601B82"/>
    <w:rsid w:val="00603288"/>
    <w:rsid w:val="006035D8"/>
    <w:rsid w:val="00607887"/>
    <w:rsid w:val="006237FD"/>
    <w:rsid w:val="00633DA1"/>
    <w:rsid w:val="00635F22"/>
    <w:rsid w:val="00647E15"/>
    <w:rsid w:val="006669E3"/>
    <w:rsid w:val="006674A6"/>
    <w:rsid w:val="00667731"/>
    <w:rsid w:val="00674CD0"/>
    <w:rsid w:val="006822C0"/>
    <w:rsid w:val="00686AB5"/>
    <w:rsid w:val="00697731"/>
    <w:rsid w:val="00697832"/>
    <w:rsid w:val="006A286A"/>
    <w:rsid w:val="006A4BCD"/>
    <w:rsid w:val="006C180D"/>
    <w:rsid w:val="006C4838"/>
    <w:rsid w:val="006C6AB6"/>
    <w:rsid w:val="006D04EE"/>
    <w:rsid w:val="006E2370"/>
    <w:rsid w:val="0070705A"/>
    <w:rsid w:val="00737DB1"/>
    <w:rsid w:val="00750FAE"/>
    <w:rsid w:val="00753DB7"/>
    <w:rsid w:val="007541D9"/>
    <w:rsid w:val="00757132"/>
    <w:rsid w:val="00765790"/>
    <w:rsid w:val="00780E44"/>
    <w:rsid w:val="007D4963"/>
    <w:rsid w:val="007E6BBD"/>
    <w:rsid w:val="007F091F"/>
    <w:rsid w:val="008021BE"/>
    <w:rsid w:val="0081371C"/>
    <w:rsid w:val="00835CD8"/>
    <w:rsid w:val="00836BDA"/>
    <w:rsid w:val="00871CCF"/>
    <w:rsid w:val="0087748B"/>
    <w:rsid w:val="008A1CA6"/>
    <w:rsid w:val="008D7946"/>
    <w:rsid w:val="008E20AE"/>
    <w:rsid w:val="008E3E56"/>
    <w:rsid w:val="008E4223"/>
    <w:rsid w:val="008F6FDD"/>
    <w:rsid w:val="00901908"/>
    <w:rsid w:val="00931D4B"/>
    <w:rsid w:val="00941006"/>
    <w:rsid w:val="009503CC"/>
    <w:rsid w:val="009743BF"/>
    <w:rsid w:val="00994898"/>
    <w:rsid w:val="0099531C"/>
    <w:rsid w:val="009C1547"/>
    <w:rsid w:val="009C253B"/>
    <w:rsid w:val="009D7EB8"/>
    <w:rsid w:val="00A05F09"/>
    <w:rsid w:val="00A2383C"/>
    <w:rsid w:val="00A329CA"/>
    <w:rsid w:val="00A34437"/>
    <w:rsid w:val="00A34EBA"/>
    <w:rsid w:val="00A40BAE"/>
    <w:rsid w:val="00A43BE7"/>
    <w:rsid w:val="00A44EC8"/>
    <w:rsid w:val="00A51E7E"/>
    <w:rsid w:val="00A51ED8"/>
    <w:rsid w:val="00A57319"/>
    <w:rsid w:val="00A62EB7"/>
    <w:rsid w:val="00A6764A"/>
    <w:rsid w:val="00A70EE9"/>
    <w:rsid w:val="00A74DFB"/>
    <w:rsid w:val="00A7527A"/>
    <w:rsid w:val="00A77DD7"/>
    <w:rsid w:val="00AA6558"/>
    <w:rsid w:val="00AB002F"/>
    <w:rsid w:val="00AB02FC"/>
    <w:rsid w:val="00AD1A44"/>
    <w:rsid w:val="00AD767A"/>
    <w:rsid w:val="00AE55DD"/>
    <w:rsid w:val="00AE63E1"/>
    <w:rsid w:val="00AF327F"/>
    <w:rsid w:val="00AF3E4A"/>
    <w:rsid w:val="00AF4EE8"/>
    <w:rsid w:val="00B143DF"/>
    <w:rsid w:val="00B15CD9"/>
    <w:rsid w:val="00B370B7"/>
    <w:rsid w:val="00B9645E"/>
    <w:rsid w:val="00B96AE0"/>
    <w:rsid w:val="00BB3575"/>
    <w:rsid w:val="00BC12E7"/>
    <w:rsid w:val="00BC3070"/>
    <w:rsid w:val="00BC5795"/>
    <w:rsid w:val="00BD2AE8"/>
    <w:rsid w:val="00BF0A83"/>
    <w:rsid w:val="00C11162"/>
    <w:rsid w:val="00C2142A"/>
    <w:rsid w:val="00C22FF5"/>
    <w:rsid w:val="00C37555"/>
    <w:rsid w:val="00C5531C"/>
    <w:rsid w:val="00C647DF"/>
    <w:rsid w:val="00C66895"/>
    <w:rsid w:val="00C742E0"/>
    <w:rsid w:val="00C75EE6"/>
    <w:rsid w:val="00CB1CDF"/>
    <w:rsid w:val="00CD3146"/>
    <w:rsid w:val="00D15B69"/>
    <w:rsid w:val="00D40551"/>
    <w:rsid w:val="00D409DE"/>
    <w:rsid w:val="00D669BE"/>
    <w:rsid w:val="00D72802"/>
    <w:rsid w:val="00D75C9B"/>
    <w:rsid w:val="00D761B2"/>
    <w:rsid w:val="00D76CC7"/>
    <w:rsid w:val="00D93173"/>
    <w:rsid w:val="00DC4727"/>
    <w:rsid w:val="00DE2815"/>
    <w:rsid w:val="00DE7831"/>
    <w:rsid w:val="00DF6107"/>
    <w:rsid w:val="00E440B9"/>
    <w:rsid w:val="00E53F12"/>
    <w:rsid w:val="00E766DF"/>
    <w:rsid w:val="00EA2BE9"/>
    <w:rsid w:val="00EB2742"/>
    <w:rsid w:val="00ED02E8"/>
    <w:rsid w:val="00EE6AAB"/>
    <w:rsid w:val="00EF1FAD"/>
    <w:rsid w:val="00EF3740"/>
    <w:rsid w:val="00F23F19"/>
    <w:rsid w:val="00F35401"/>
    <w:rsid w:val="00F378F8"/>
    <w:rsid w:val="00F37FBC"/>
    <w:rsid w:val="00F469C9"/>
    <w:rsid w:val="00F55469"/>
    <w:rsid w:val="00F65DD2"/>
    <w:rsid w:val="00F8246E"/>
    <w:rsid w:val="00FA274B"/>
    <w:rsid w:val="00FA6E4A"/>
    <w:rsid w:val="00FD1466"/>
    <w:rsid w:val="00FD46C8"/>
    <w:rsid w:val="00FD66D0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05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BBD"/>
    <w:pPr>
      <w:spacing w:after="0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7E6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6BBD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6BB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BB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E6BBD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7E6BBD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EEB"/>
    <w:pPr>
      <w:spacing w:after="0"/>
    </w:pPr>
    <w:rPr>
      <w:rFonts w:ascii="Arial" w:eastAsia="Times New Roman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EEB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F1FAD"/>
    <w:rPr>
      <w:color w:val="0000FF"/>
      <w:u w:val="single"/>
    </w:rPr>
  </w:style>
  <w:style w:type="character" w:styleId="Emphasis">
    <w:name w:val="Emphasis"/>
    <w:qFormat/>
    <w:rsid w:val="0069773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65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DD2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F65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DD2"/>
    <w:rPr>
      <w:rFonts w:ascii="Arial" w:eastAsia="Times New Roman" w:hAnsi="Arial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619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1C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2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lka_pattison@ios.doi.gov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talent.ibc.doi.gov/course/view.php?id=1722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italent.ibc.doi.gov/course/view.php?id=1722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ZjNlZDI0MmEtM2JhMS00ODJmLThkYmQtYTA4ODgyZjZlODQz%40thread.v2/0?context=%7b%22Tid%22%3a%220693b5ba-4b18-4d7b-9341-f32f400a5494%22%2c%22Oid%22%3a%22a6053f5e-3bdf-42c5-8392-af2e59e9bfd5%22%2c%22IsBroadcastMeeting%22%3atrue%7d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76F64-0BE8-4DFC-AF94-2C882C59E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2021-01-26T17:28:00Z</dcterms:created>
  <dcterms:modified xsi:type="dcterms:W3CDTF">2021-02-24T20:26:00Z</dcterms:modified>
</cp:coreProperties>
</file>