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A86F" w14:textId="77777777" w:rsidR="00257255" w:rsidRPr="00C115E6" w:rsidRDefault="00C115E6" w:rsidP="00C11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E6">
        <w:rPr>
          <w:rFonts w:ascii="Times New Roman" w:hAnsi="Times New Roman" w:cs="Times New Roman"/>
          <w:b/>
          <w:sz w:val="24"/>
          <w:szCs w:val="24"/>
        </w:rPr>
        <w:t>Interior’s Office of Policy Analysis Seminar</w:t>
      </w:r>
    </w:p>
    <w:p w14:paraId="6C680504" w14:textId="041A07F4" w:rsidR="00793BEC" w:rsidRDefault="00B15141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Using</w:t>
      </w:r>
      <w:r w:rsidR="00793BEC">
        <w:rPr>
          <w:rFonts w:ascii="Times New Roman" w:hAnsi="Times New Roman" w:cs="Times New Roman"/>
          <w:b/>
          <w:sz w:val="24"/>
          <w:szCs w:val="24"/>
        </w:rPr>
        <w:t xml:space="preserve"> citizen science to support resource management </w:t>
      </w:r>
    </w:p>
    <w:p w14:paraId="19B999F8" w14:textId="7913170B" w:rsidR="00C115E6" w:rsidRDefault="00793BEC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548B4D" w14:textId="5FA6DA30" w:rsidR="00995FD1" w:rsidRDefault="002372EF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94AC3A" wp14:editId="2685374A">
            <wp:extent cx="4876800" cy="2082800"/>
            <wp:effectExtent l="0" t="0" r="0" b="0"/>
            <wp:docPr id="2" name="Picture 2" descr="graphic depicting person recording bir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 depicting person recording bird d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C700" w14:textId="77777777" w:rsidR="00DC3742" w:rsidRDefault="00DC3742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6ACB6D" w14:textId="7F452713" w:rsidR="00145E41" w:rsidRPr="00E73C7A" w:rsidRDefault="002372EF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Presenter</w:t>
      </w:r>
      <w:r w:rsidR="00B15141">
        <w:rPr>
          <w:rFonts w:ascii="Times New Roman" w:hAnsi="Times New Roman" w:cs="Times New Roman"/>
          <w:b/>
          <w:sz w:val="24"/>
          <w:szCs w:val="24"/>
        </w:rPr>
        <w:t>s</w:t>
      </w:r>
      <w:r w:rsidR="00C115E6" w:rsidRPr="00E73C7A">
        <w:rPr>
          <w:rFonts w:ascii="Times New Roman" w:hAnsi="Times New Roman" w:cs="Times New Roman"/>
          <w:b/>
          <w:sz w:val="24"/>
          <w:szCs w:val="24"/>
        </w:rPr>
        <w:t>:</w:t>
      </w:r>
    </w:p>
    <w:p w14:paraId="580AF9C0" w14:textId="0B859219" w:rsidR="00C115E6" w:rsidRDefault="002372EF" w:rsidP="0014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Newman, PhD</w:t>
      </w:r>
      <w:r w:rsidR="00C115E6" w:rsidRPr="00E73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Ecologist, U.S. Fish and Wildlife Service</w:t>
      </w:r>
    </w:p>
    <w:p w14:paraId="1E427D89" w14:textId="797DA4FA" w:rsidR="006A206F" w:rsidRPr="00E73C7A" w:rsidRDefault="006A206F" w:rsidP="0014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Donlan, Ed.D, Training</w:t>
      </w:r>
      <w:r w:rsidR="00F4079D">
        <w:rPr>
          <w:rFonts w:ascii="Times New Roman" w:hAnsi="Times New Roman" w:cs="Times New Roman"/>
          <w:sz w:val="24"/>
          <w:szCs w:val="24"/>
        </w:rPr>
        <w:t xml:space="preserve"> and Education Specialist, U.S. Fish and Wildlife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B8630" w14:textId="77777777" w:rsidR="00145E41" w:rsidRPr="00E73C7A" w:rsidRDefault="00145E41" w:rsidP="00145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4DB219" w14:textId="0C95F0EE" w:rsidR="00793BEC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Topic:</w:t>
      </w:r>
      <w:r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B15141">
        <w:rPr>
          <w:rFonts w:ascii="Times New Roman" w:hAnsi="Times New Roman" w:cs="Times New Roman"/>
          <w:sz w:val="24"/>
          <w:szCs w:val="24"/>
        </w:rPr>
        <w:t>Using</w:t>
      </w:r>
      <w:r w:rsidR="00793BEC" w:rsidRPr="00793BEC">
        <w:rPr>
          <w:rFonts w:ascii="Times New Roman" w:hAnsi="Times New Roman" w:cs="Times New Roman"/>
          <w:sz w:val="24"/>
          <w:szCs w:val="24"/>
        </w:rPr>
        <w:t xml:space="preserve"> citizen science to support natural resource management </w:t>
      </w:r>
    </w:p>
    <w:p w14:paraId="2848184E" w14:textId="54A71140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Date:</w:t>
      </w:r>
      <w:r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6A3296">
        <w:rPr>
          <w:rFonts w:ascii="Times New Roman" w:hAnsi="Times New Roman" w:cs="Times New Roman"/>
          <w:sz w:val="24"/>
          <w:szCs w:val="24"/>
        </w:rPr>
        <w:t>October 18, 2021</w:t>
      </w:r>
    </w:p>
    <w:p w14:paraId="70D92E51" w14:textId="6F48847E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Time:</w:t>
      </w:r>
      <w:r w:rsidR="00145E41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41" w:rsidRPr="00E73C7A">
        <w:rPr>
          <w:rFonts w:ascii="Times New Roman" w:hAnsi="Times New Roman" w:cs="Times New Roman"/>
          <w:sz w:val="24"/>
          <w:szCs w:val="24"/>
        </w:rPr>
        <w:t>12:15-1:</w:t>
      </w:r>
      <w:r w:rsidR="00024A5E">
        <w:rPr>
          <w:rFonts w:ascii="Times New Roman" w:hAnsi="Times New Roman" w:cs="Times New Roman"/>
          <w:sz w:val="24"/>
          <w:szCs w:val="24"/>
        </w:rPr>
        <w:t>1</w:t>
      </w:r>
      <w:r w:rsidR="00024A5E" w:rsidRPr="00E73C7A">
        <w:rPr>
          <w:rFonts w:ascii="Times New Roman" w:hAnsi="Times New Roman" w:cs="Times New Roman"/>
          <w:sz w:val="24"/>
          <w:szCs w:val="24"/>
        </w:rPr>
        <w:t xml:space="preserve">5 </w:t>
      </w:r>
      <w:r w:rsidR="00145E41" w:rsidRPr="00E73C7A">
        <w:rPr>
          <w:rFonts w:ascii="Times New Roman" w:hAnsi="Times New Roman" w:cs="Times New Roman"/>
          <w:sz w:val="24"/>
          <w:szCs w:val="24"/>
        </w:rPr>
        <w:t>pm (Eastern)</w:t>
      </w:r>
    </w:p>
    <w:p w14:paraId="56D2CC4A" w14:textId="697074DA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Place:</w:t>
      </w:r>
      <w:r w:rsidR="00145E41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FB" w:rsidRPr="00E73C7A">
        <w:rPr>
          <w:rFonts w:ascii="Times New Roman" w:hAnsi="Times New Roman" w:cs="Times New Roman"/>
          <w:bCs/>
          <w:sz w:val="24"/>
          <w:szCs w:val="24"/>
        </w:rPr>
        <w:t>Due to COVID-19 precautions, there will be n</w:t>
      </w:r>
      <w:r w:rsidR="00FC0574" w:rsidRPr="00E73C7A">
        <w:rPr>
          <w:rFonts w:ascii="Times New Roman" w:hAnsi="Times New Roman" w:cs="Times New Roman"/>
          <w:sz w:val="24"/>
          <w:szCs w:val="24"/>
        </w:rPr>
        <w:t>o live audience</w:t>
      </w:r>
      <w:r w:rsidR="00145E41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41E41" w14:textId="608B7334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Webcast</w:t>
      </w:r>
      <w:r w:rsidR="002253FB" w:rsidRPr="00E73C7A">
        <w:rPr>
          <w:rFonts w:ascii="Times New Roman" w:hAnsi="Times New Roman" w:cs="Times New Roman"/>
          <w:b/>
          <w:sz w:val="24"/>
          <w:szCs w:val="24"/>
        </w:rPr>
        <w:t xml:space="preserve"> Only</w:t>
      </w:r>
      <w:r w:rsidRPr="00E73C7A">
        <w:rPr>
          <w:rFonts w:ascii="Times New Roman" w:hAnsi="Times New Roman" w:cs="Times New Roman"/>
          <w:b/>
          <w:sz w:val="24"/>
          <w:szCs w:val="24"/>
        </w:rPr>
        <w:t>:</w:t>
      </w:r>
      <w:r w:rsidR="00145E41" w:rsidRPr="00AF6B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C0574" w:rsidRPr="007C315F">
          <w:rPr>
            <w:rStyle w:val="Hyperlink"/>
            <w:rFonts w:ascii="Times New Roman" w:hAnsi="Times New Roman" w:cs="Times New Roman"/>
            <w:sz w:val="24"/>
            <w:szCs w:val="24"/>
          </w:rPr>
          <w:t>Microsoft Teams Live Event</w:t>
        </w:r>
      </w:hyperlink>
      <w:r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47940822"/>
      <w:r w:rsidR="007E0F63" w:rsidRPr="00E73C7A">
        <w:rPr>
          <w:rFonts w:ascii="Times New Roman" w:hAnsi="Times New Roman" w:cs="Times New Roman"/>
          <w:b/>
          <w:sz w:val="24"/>
          <w:szCs w:val="24"/>
        </w:rPr>
        <w:t>You can also use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 xml:space="preserve"> this link to access the </w:t>
      </w:r>
      <w:r w:rsidR="00853A84" w:rsidRPr="00E73C7A">
        <w:rPr>
          <w:rFonts w:ascii="Times New Roman" w:hAnsi="Times New Roman" w:cs="Times New Roman"/>
          <w:b/>
          <w:sz w:val="24"/>
          <w:szCs w:val="24"/>
        </w:rPr>
        <w:t xml:space="preserve">recorded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seminar after the event.)</w:t>
      </w:r>
    </w:p>
    <w:p w14:paraId="1447CE7E" w14:textId="4F71B603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606383" w14:textId="45CE1DB6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 xml:space="preserve">Closed captioning </w:t>
      </w:r>
      <w:r w:rsidR="00BE140E" w:rsidRPr="00E73C7A">
        <w:rPr>
          <w:rFonts w:ascii="Times New Roman" w:hAnsi="Times New Roman" w:cs="Times New Roman"/>
          <w:b/>
          <w:sz w:val="24"/>
          <w:szCs w:val="24"/>
        </w:rPr>
        <w:t xml:space="preserve">(CC) </w:t>
      </w:r>
      <w:r w:rsidRPr="00E73C7A">
        <w:rPr>
          <w:rFonts w:ascii="Times New Roman" w:hAnsi="Times New Roman" w:cs="Times New Roman"/>
          <w:b/>
          <w:sz w:val="24"/>
          <w:szCs w:val="24"/>
        </w:rPr>
        <w:t>is available.</w:t>
      </w:r>
      <w:r w:rsidRPr="00E73C7A">
        <w:rPr>
          <w:rFonts w:ascii="Times New Roman" w:hAnsi="Times New Roman" w:cs="Times New Roman"/>
          <w:bCs/>
          <w:sz w:val="24"/>
          <w:szCs w:val="24"/>
        </w:rPr>
        <w:t xml:space="preserve">  Just</w:t>
      </w:r>
      <w:r w:rsidR="00534EF2" w:rsidRPr="00E73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2A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click 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the CC button on the </w:t>
      </w:r>
      <w:r w:rsidR="00A12CD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Teams 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viewer</w:t>
      </w:r>
      <w:r w:rsidR="001D79F1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bookmarkEnd w:id="0"/>
    <w:p w14:paraId="0D6F2763" w14:textId="7C46C55F" w:rsidR="0046106D" w:rsidRPr="00E73C7A" w:rsidRDefault="0046106D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127F15" w14:textId="321E0364" w:rsidR="006A206F" w:rsidRPr="00AD7015" w:rsidRDefault="00024A5E" w:rsidP="0079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15">
        <w:rPr>
          <w:rFonts w:ascii="Times New Roman" w:hAnsi="Times New Roman" w:cs="Times New Roman"/>
          <w:sz w:val="24"/>
          <w:szCs w:val="24"/>
        </w:rPr>
        <w:t xml:space="preserve">Incorporating citizen science support and information </w:t>
      </w:r>
      <w:r w:rsidR="007E27C3" w:rsidRPr="00AD7015">
        <w:rPr>
          <w:rFonts w:ascii="Times New Roman" w:hAnsi="Times New Roman" w:cs="Times New Roman"/>
          <w:sz w:val="24"/>
          <w:szCs w:val="24"/>
        </w:rPr>
        <w:t>helps the U.S. Fish and Wildlife Service (Service) achieve its mission</w:t>
      </w:r>
      <w:r w:rsidR="00723F9F" w:rsidRPr="00AD7015">
        <w:rPr>
          <w:rFonts w:ascii="Times New Roman" w:hAnsi="Times New Roman" w:cs="Times New Roman"/>
          <w:sz w:val="24"/>
          <w:szCs w:val="24"/>
        </w:rPr>
        <w:t xml:space="preserve"> </w:t>
      </w:r>
      <w:r w:rsidR="007E27C3" w:rsidRPr="00AD7015">
        <w:rPr>
          <w:rFonts w:ascii="Times New Roman" w:hAnsi="Times New Roman" w:cs="Times New Roman"/>
          <w:sz w:val="24"/>
          <w:szCs w:val="24"/>
        </w:rPr>
        <w:t xml:space="preserve">to conserve, protect, and enhance fish and wildlife and their habitats for the continuing benefit of the American people. </w:t>
      </w:r>
      <w:r w:rsidR="0048603F" w:rsidRPr="00AD7015">
        <w:rPr>
          <w:rFonts w:ascii="Times New Roman" w:hAnsi="Times New Roman" w:cs="Times New Roman"/>
          <w:sz w:val="24"/>
          <w:szCs w:val="24"/>
        </w:rPr>
        <w:t>Citizen</w:t>
      </w:r>
      <w:r w:rsidR="00BA708D" w:rsidRPr="00AD7015">
        <w:rPr>
          <w:rFonts w:ascii="Times New Roman" w:hAnsi="Times New Roman" w:cs="Times New Roman"/>
          <w:sz w:val="24"/>
          <w:szCs w:val="24"/>
        </w:rPr>
        <w:t>s</w:t>
      </w:r>
      <w:r w:rsidR="00091C0B" w:rsidRPr="00AD7015">
        <w:rPr>
          <w:rFonts w:ascii="Times New Roman" w:hAnsi="Times New Roman" w:cs="Times New Roman"/>
          <w:sz w:val="24"/>
          <w:szCs w:val="24"/>
        </w:rPr>
        <w:t xml:space="preserve"> across the U.S.</w:t>
      </w:r>
      <w:r w:rsidR="00EF5881" w:rsidRPr="00AD7015">
        <w:rPr>
          <w:rFonts w:ascii="Times New Roman" w:hAnsi="Times New Roman" w:cs="Times New Roman"/>
          <w:sz w:val="24"/>
          <w:szCs w:val="24"/>
        </w:rPr>
        <w:t xml:space="preserve"> share their observations to enhance management of the National Wildlife Refuge System (NWRS)</w:t>
      </w:r>
      <w:r w:rsidR="00F32CCB" w:rsidRPr="00AD7015">
        <w:rPr>
          <w:rFonts w:ascii="Times New Roman" w:hAnsi="Times New Roman" w:cs="Times New Roman"/>
          <w:sz w:val="24"/>
          <w:szCs w:val="24"/>
        </w:rPr>
        <w:t>, which encompasses more than 850 million acres of land and water</w:t>
      </w:r>
      <w:r w:rsidR="00723F9F" w:rsidRPr="00AD7015">
        <w:rPr>
          <w:rFonts w:ascii="Times New Roman" w:hAnsi="Times New Roman" w:cs="Times New Roman"/>
          <w:sz w:val="24"/>
          <w:szCs w:val="24"/>
        </w:rPr>
        <w:t xml:space="preserve"> </w:t>
      </w:r>
      <w:r w:rsidR="00F32CCB" w:rsidRPr="00AD7015">
        <w:rPr>
          <w:rFonts w:ascii="Times New Roman" w:hAnsi="Times New Roman" w:cs="Times New Roman"/>
          <w:sz w:val="24"/>
          <w:szCs w:val="24"/>
        </w:rPr>
        <w:t>in the U.S. and its territories.</w:t>
      </w:r>
      <w:r w:rsidR="00723F9F" w:rsidRPr="00AD7015" w:rsidDel="00723F9F">
        <w:rPr>
          <w:rFonts w:ascii="Times New Roman" w:hAnsi="Times New Roman" w:cs="Times New Roman"/>
          <w:sz w:val="24"/>
          <w:szCs w:val="24"/>
        </w:rPr>
        <w:t xml:space="preserve"> </w:t>
      </w:r>
      <w:r w:rsidRPr="00AD7015">
        <w:rPr>
          <w:rFonts w:ascii="Times New Roman" w:hAnsi="Times New Roman" w:cs="Times New Roman"/>
          <w:sz w:val="24"/>
          <w:szCs w:val="24"/>
        </w:rPr>
        <w:t xml:space="preserve">The speakers will describe how citizen science is used to support the Service’s biological program. </w:t>
      </w:r>
      <w:r w:rsidR="00723F9F" w:rsidRPr="00AD7015">
        <w:rPr>
          <w:rFonts w:ascii="Times New Roman" w:hAnsi="Times New Roman" w:cs="Times New Roman"/>
          <w:sz w:val="24"/>
          <w:szCs w:val="24"/>
        </w:rPr>
        <w:t xml:space="preserve">They will present examples from partnerships and collaboration with the USA-National Phenology Network, Monarch Joint Venture, and eBird. </w:t>
      </w:r>
      <w:r w:rsidRPr="00AD7015">
        <w:rPr>
          <w:rFonts w:ascii="Times New Roman" w:hAnsi="Times New Roman" w:cs="Times New Roman"/>
          <w:sz w:val="24"/>
          <w:szCs w:val="24"/>
        </w:rPr>
        <w:t>They will also identify training</w:t>
      </w:r>
      <w:r w:rsidR="003C5424" w:rsidRPr="00AD7015">
        <w:rPr>
          <w:rFonts w:ascii="Times New Roman" w:hAnsi="Times New Roman" w:cs="Times New Roman"/>
          <w:sz w:val="24"/>
          <w:szCs w:val="24"/>
        </w:rPr>
        <w:t xml:space="preserve"> efforts</w:t>
      </w:r>
      <w:r w:rsidR="00723F9F" w:rsidRPr="00AD7015">
        <w:rPr>
          <w:rFonts w:ascii="Times New Roman" w:hAnsi="Times New Roman" w:cs="Times New Roman"/>
          <w:sz w:val="24"/>
          <w:szCs w:val="24"/>
        </w:rPr>
        <w:t xml:space="preserve"> </w:t>
      </w:r>
      <w:r w:rsidRPr="00AD7015">
        <w:rPr>
          <w:rFonts w:ascii="Times New Roman" w:hAnsi="Times New Roman" w:cs="Times New Roman"/>
          <w:sz w:val="24"/>
          <w:szCs w:val="24"/>
        </w:rPr>
        <w:t>developed in cooperation with other federal agencies</w:t>
      </w:r>
      <w:r w:rsidR="00723F9F" w:rsidRPr="00AD7015">
        <w:rPr>
          <w:rFonts w:ascii="Times New Roman" w:hAnsi="Times New Roman" w:cs="Times New Roman"/>
          <w:sz w:val="24"/>
          <w:szCs w:val="24"/>
        </w:rPr>
        <w:t>.</w:t>
      </w:r>
    </w:p>
    <w:p w14:paraId="2C009615" w14:textId="77777777" w:rsidR="006A206F" w:rsidRPr="00AD7015" w:rsidRDefault="006A206F" w:rsidP="0079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3FC43" w14:textId="23857CBB" w:rsidR="00EC422A" w:rsidRPr="00AD7015" w:rsidRDefault="0086131B" w:rsidP="0079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015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FC0574" w:rsidRPr="00AD7015">
        <w:rPr>
          <w:rFonts w:ascii="Times New Roman" w:hAnsi="Times New Roman" w:cs="Times New Roman"/>
          <w:b/>
          <w:sz w:val="24"/>
          <w:szCs w:val="24"/>
        </w:rPr>
        <w:t>view</w:t>
      </w:r>
      <w:r w:rsidR="002253FB" w:rsidRPr="00AD7015">
        <w:rPr>
          <w:rFonts w:ascii="Times New Roman" w:hAnsi="Times New Roman" w:cs="Times New Roman"/>
          <w:sz w:val="24"/>
          <w:szCs w:val="24"/>
        </w:rPr>
        <w:t xml:space="preserve"> </w:t>
      </w:r>
      <w:r w:rsidR="002253FB" w:rsidRPr="00AD7015">
        <w:rPr>
          <w:rFonts w:ascii="Times New Roman" w:hAnsi="Times New Roman" w:cs="Times New Roman"/>
          <w:b/>
          <w:bCs/>
          <w:sz w:val="24"/>
          <w:szCs w:val="24"/>
        </w:rPr>
        <w:t xml:space="preserve">the Live Event, </w:t>
      </w:r>
      <w:r w:rsidR="002253FB" w:rsidRPr="00AD7015">
        <w:rPr>
          <w:rFonts w:ascii="Times New Roman" w:hAnsi="Times New Roman" w:cs="Times New Roman"/>
          <w:sz w:val="24"/>
          <w:szCs w:val="24"/>
        </w:rPr>
        <w:t xml:space="preserve">please click on the link above. Join </w:t>
      </w:r>
      <w:r w:rsidRPr="00AD7015">
        <w:rPr>
          <w:rFonts w:ascii="Times New Roman" w:hAnsi="Times New Roman" w:cs="Times New Roman"/>
          <w:sz w:val="24"/>
          <w:szCs w:val="24"/>
        </w:rPr>
        <w:t xml:space="preserve">5-10 minutes early to avoid technical difficulties. </w:t>
      </w:r>
      <w:r w:rsidR="00FC0574"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ACD16E" w14:textId="77777777" w:rsidR="00EF7FAC" w:rsidRDefault="00EF7FAC" w:rsidP="0086131B">
      <w:pPr>
        <w:ind w:righ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57AFF4" w14:textId="632FC4FF" w:rsidR="00C30307" w:rsidRPr="00AD7015" w:rsidRDefault="00EA3662" w:rsidP="0086131B">
      <w:pPr>
        <w:ind w:right="720"/>
        <w:rPr>
          <w:rStyle w:val="Hyperlink"/>
          <w:rFonts w:ascii="Times New Roman" w:hAnsi="Times New Roman" w:cs="Times New Roman"/>
          <w:sz w:val="24"/>
          <w:szCs w:val="24"/>
        </w:rPr>
      </w:pPr>
      <w:r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view the recorded event</w:t>
      </w:r>
      <w:r w:rsidR="00F16430"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10A4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click on the </w:t>
      </w:r>
      <w:r w:rsidR="00EC422A" w:rsidRPr="00AD7015">
        <w:rPr>
          <w:rFonts w:ascii="Times New Roman" w:hAnsi="Times New Roman" w:cs="Times New Roman"/>
          <w:color w:val="000000"/>
          <w:sz w:val="24"/>
          <w:szCs w:val="24"/>
        </w:rPr>
        <w:t>link above</w:t>
      </w:r>
      <w:r w:rsidR="00F16430"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 (following the event).</w:t>
      </w:r>
    </w:p>
    <w:p w14:paraId="2C8436E4" w14:textId="7EBE276A" w:rsidR="0086131B" w:rsidRPr="00AD7015" w:rsidRDefault="0086131B" w:rsidP="0086131B">
      <w:pPr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D70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</w:t>
      </w:r>
      <w:r w:rsidR="00424468" w:rsidRPr="00AD7015">
        <w:rPr>
          <w:rFonts w:ascii="Times New Roman" w:hAnsi="Times New Roman" w:cs="Times New Roman"/>
          <w:b/>
          <w:sz w:val="24"/>
          <w:szCs w:val="24"/>
        </w:rPr>
        <w:t>p</w:t>
      </w:r>
      <w:r w:rsidRPr="00AD7015">
        <w:rPr>
          <w:rFonts w:ascii="Times New Roman" w:hAnsi="Times New Roman" w:cs="Times New Roman"/>
          <w:b/>
          <w:sz w:val="24"/>
          <w:szCs w:val="24"/>
        </w:rPr>
        <w:t xml:space="preserve">ublic is </w:t>
      </w:r>
      <w:r w:rsidR="00424468" w:rsidRPr="00AD7015">
        <w:rPr>
          <w:rFonts w:ascii="Times New Roman" w:hAnsi="Times New Roman" w:cs="Times New Roman"/>
          <w:b/>
          <w:sz w:val="24"/>
          <w:szCs w:val="24"/>
        </w:rPr>
        <w:t>w</w:t>
      </w:r>
      <w:r w:rsidRPr="00AD7015">
        <w:rPr>
          <w:rFonts w:ascii="Times New Roman" w:hAnsi="Times New Roman" w:cs="Times New Roman"/>
          <w:b/>
          <w:sz w:val="24"/>
          <w:szCs w:val="24"/>
        </w:rPr>
        <w:t>elcome</w:t>
      </w:r>
      <w:r w:rsidR="0046106D" w:rsidRPr="00AD7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06D" w:rsidRPr="00AD7015">
        <w:rPr>
          <w:rFonts w:ascii="Times New Roman" w:hAnsi="Times New Roman" w:cs="Times New Roman"/>
          <w:bCs/>
          <w:sz w:val="24"/>
          <w:szCs w:val="24"/>
        </w:rPr>
        <w:t xml:space="preserve">to join the </w:t>
      </w:r>
      <w:r w:rsidR="00612859" w:rsidRPr="00AD7015">
        <w:rPr>
          <w:rFonts w:ascii="Times New Roman" w:hAnsi="Times New Roman" w:cs="Times New Roman"/>
          <w:bCs/>
          <w:sz w:val="24"/>
          <w:szCs w:val="24"/>
        </w:rPr>
        <w:t xml:space="preserve">Microsoft Live </w:t>
      </w:r>
      <w:r w:rsidR="000E6C0B" w:rsidRPr="00AD7015">
        <w:rPr>
          <w:rFonts w:ascii="Times New Roman" w:hAnsi="Times New Roman" w:cs="Times New Roman"/>
          <w:bCs/>
          <w:sz w:val="24"/>
          <w:szCs w:val="24"/>
        </w:rPr>
        <w:t xml:space="preserve">(or recorded) </w:t>
      </w:r>
      <w:r w:rsidR="00612859" w:rsidRPr="00AD7015">
        <w:rPr>
          <w:rFonts w:ascii="Times New Roman" w:hAnsi="Times New Roman" w:cs="Times New Roman"/>
          <w:bCs/>
          <w:sz w:val="24"/>
          <w:szCs w:val="24"/>
        </w:rPr>
        <w:t>Teams Event</w:t>
      </w:r>
      <w:r w:rsidRPr="00AD7015">
        <w:rPr>
          <w:rFonts w:ascii="Times New Roman" w:hAnsi="Times New Roman" w:cs="Times New Roman"/>
          <w:bCs/>
          <w:sz w:val="24"/>
          <w:szCs w:val="24"/>
        </w:rPr>
        <w:t>.</w:t>
      </w:r>
      <w:r w:rsidRPr="00AD70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7D81F2" w14:textId="16A044F1" w:rsidR="00732471" w:rsidRDefault="00732471" w:rsidP="007324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Interior Department employees seeking training credits</w:t>
      </w:r>
      <w:r>
        <w:rPr>
          <w:rFonts w:ascii="Times New Roman" w:hAnsi="Times New Roman" w:cs="Times New Roman"/>
          <w:sz w:val="24"/>
          <w:szCs w:val="24"/>
        </w:rPr>
        <w:t xml:space="preserve">: This seminar meets one hour of Executive Education training. To document your attendance,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preregister via DOI Talent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 sure to return to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DOI Talent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to mark yourself complete following the seminar. </w:t>
      </w:r>
    </w:p>
    <w:p w14:paraId="21148689" w14:textId="2662644B" w:rsidR="0086131B" w:rsidRPr="00AD7015" w:rsidRDefault="0086131B" w:rsidP="002253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additional information about this event,</w:t>
      </w:r>
      <w:r w:rsidRPr="00AD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please contact </w:t>
      </w:r>
      <w:r w:rsidR="006A3296" w:rsidRPr="00AD7015">
        <w:rPr>
          <w:rFonts w:ascii="Times New Roman" w:eastAsia="Times New Roman" w:hAnsi="Times New Roman" w:cs="Times New Roman"/>
          <w:color w:val="000000"/>
          <w:sz w:val="24"/>
          <w:szCs w:val="24"/>
        </w:rPr>
        <w:t>Malka Pattison</w:t>
      </w:r>
      <w:r w:rsidR="00EF7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024A5E" w:rsidRPr="00AD7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malka_pattison@ios.doi.gov</w:t>
        </w:r>
      </w:hyperlink>
    </w:p>
    <w:p w14:paraId="23B9E553" w14:textId="77777777" w:rsidR="00024A5E" w:rsidRPr="00AD7015" w:rsidRDefault="00024A5E" w:rsidP="002253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39A2D" w14:textId="77777777" w:rsidR="002253FB" w:rsidRPr="00AD7015" w:rsidRDefault="002253FB" w:rsidP="002253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6DB1C0" w14:textId="77777777" w:rsidR="00A34296" w:rsidRPr="00AD7015" w:rsidRDefault="00A3429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4296" w:rsidRPr="00AD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F3A44"/>
    <w:multiLevelType w:val="hybridMultilevel"/>
    <w:tmpl w:val="FBC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E6"/>
    <w:rsid w:val="00014D2B"/>
    <w:rsid w:val="00024A5E"/>
    <w:rsid w:val="00066AA9"/>
    <w:rsid w:val="0006768F"/>
    <w:rsid w:val="000746EB"/>
    <w:rsid w:val="000757DF"/>
    <w:rsid w:val="00091C0B"/>
    <w:rsid w:val="000B0168"/>
    <w:rsid w:val="000E6C0B"/>
    <w:rsid w:val="0010369C"/>
    <w:rsid w:val="00145E41"/>
    <w:rsid w:val="00154A96"/>
    <w:rsid w:val="001671D3"/>
    <w:rsid w:val="001D79F1"/>
    <w:rsid w:val="001E5F26"/>
    <w:rsid w:val="002253FB"/>
    <w:rsid w:val="002344B8"/>
    <w:rsid w:val="002372EF"/>
    <w:rsid w:val="00257255"/>
    <w:rsid w:val="0028150D"/>
    <w:rsid w:val="002B605F"/>
    <w:rsid w:val="002C4A60"/>
    <w:rsid w:val="002D3745"/>
    <w:rsid w:val="00330F3F"/>
    <w:rsid w:val="003C5424"/>
    <w:rsid w:val="003E4201"/>
    <w:rsid w:val="003E7BAD"/>
    <w:rsid w:val="0041103F"/>
    <w:rsid w:val="00424468"/>
    <w:rsid w:val="0046106D"/>
    <w:rsid w:val="0048603F"/>
    <w:rsid w:val="004A003C"/>
    <w:rsid w:val="004B2C23"/>
    <w:rsid w:val="00534EF2"/>
    <w:rsid w:val="005608BE"/>
    <w:rsid w:val="00563E8A"/>
    <w:rsid w:val="005B17CF"/>
    <w:rsid w:val="005D173C"/>
    <w:rsid w:val="005E69F5"/>
    <w:rsid w:val="00612859"/>
    <w:rsid w:val="00637EA0"/>
    <w:rsid w:val="006A206F"/>
    <w:rsid w:val="006A3296"/>
    <w:rsid w:val="006D7EE9"/>
    <w:rsid w:val="0070047B"/>
    <w:rsid w:val="00723F9F"/>
    <w:rsid w:val="00732471"/>
    <w:rsid w:val="00751C9F"/>
    <w:rsid w:val="00751E7E"/>
    <w:rsid w:val="00793BEC"/>
    <w:rsid w:val="007C315F"/>
    <w:rsid w:val="007E0F63"/>
    <w:rsid w:val="007E27C3"/>
    <w:rsid w:val="007F7D06"/>
    <w:rsid w:val="00853A84"/>
    <w:rsid w:val="0086131B"/>
    <w:rsid w:val="00894A0E"/>
    <w:rsid w:val="008A3DEC"/>
    <w:rsid w:val="008F7DCA"/>
    <w:rsid w:val="00995FD1"/>
    <w:rsid w:val="009A5618"/>
    <w:rsid w:val="00A12CD5"/>
    <w:rsid w:val="00A34296"/>
    <w:rsid w:val="00A43F46"/>
    <w:rsid w:val="00A77589"/>
    <w:rsid w:val="00AD7015"/>
    <w:rsid w:val="00AF6BB3"/>
    <w:rsid w:val="00B15141"/>
    <w:rsid w:val="00B17197"/>
    <w:rsid w:val="00B4010D"/>
    <w:rsid w:val="00BA708D"/>
    <w:rsid w:val="00BE140E"/>
    <w:rsid w:val="00BE2F9C"/>
    <w:rsid w:val="00C115E6"/>
    <w:rsid w:val="00C30307"/>
    <w:rsid w:val="00C44992"/>
    <w:rsid w:val="00CB0BC5"/>
    <w:rsid w:val="00CB3925"/>
    <w:rsid w:val="00CD40B8"/>
    <w:rsid w:val="00CE3CFA"/>
    <w:rsid w:val="00D02348"/>
    <w:rsid w:val="00D10B61"/>
    <w:rsid w:val="00D46D1F"/>
    <w:rsid w:val="00DA10A4"/>
    <w:rsid w:val="00DA6192"/>
    <w:rsid w:val="00DB15A9"/>
    <w:rsid w:val="00DC3742"/>
    <w:rsid w:val="00E42358"/>
    <w:rsid w:val="00E73C7A"/>
    <w:rsid w:val="00E85C31"/>
    <w:rsid w:val="00E85EDF"/>
    <w:rsid w:val="00EA3662"/>
    <w:rsid w:val="00EC422A"/>
    <w:rsid w:val="00EF5881"/>
    <w:rsid w:val="00EF7FAC"/>
    <w:rsid w:val="00F07B68"/>
    <w:rsid w:val="00F16430"/>
    <w:rsid w:val="00F32CCB"/>
    <w:rsid w:val="00F4079D"/>
    <w:rsid w:val="00FC0574"/>
    <w:rsid w:val="00FC5D66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612E"/>
  <w15:chartTrackingRefBased/>
  <w15:docId w15:val="{E7EEF845-8D36-410B-AEA0-1BA632B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E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C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5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768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4A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alent.ibc.doi.gov/course/view.php?id=17223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GUxNDkyOTItNDVhMC00NTQxLTgwYWQtYzk5YThlMjA0MjRh%40thread.v2/0?context=%7b%22Tid%22%3a%220693b5ba-4b18-4d7b-9341-f32f400a5494%22%2c%22Oid%22%3a%22a6053f5e-3bdf-42c5-8392-af2e59e9bfd5%22%2c%22IsBroadcastMeeting%22%3atrue%7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ka_pattison@ios.doi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talent.ibc.doi.gov/course/view.php?id=17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701E-A81E-4359-A04D-C18AB8E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Pucherelli, Sherri F.</dc:creator>
  <cp:keywords/>
  <dc:description/>
  <cp:lastModifiedBy>Pattison, Malka L</cp:lastModifiedBy>
  <cp:revision>14</cp:revision>
  <dcterms:created xsi:type="dcterms:W3CDTF">2020-11-30T20:28:00Z</dcterms:created>
  <dcterms:modified xsi:type="dcterms:W3CDTF">2021-02-22T14:47:00Z</dcterms:modified>
</cp:coreProperties>
</file>