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C115E6" w:rsidR="00875EDF" w:rsidP="008D42E2" w:rsidRDefault="00875EDF" w14:paraId="0FD228E1" w14:textId="2984FA9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6F32CA85">
        <w:rPr>
          <w:rFonts w:ascii="Times New Roman" w:hAnsi="Times New Roman" w:cs="Times New Roman"/>
          <w:b/>
          <w:bCs/>
          <w:sz w:val="28"/>
          <w:szCs w:val="28"/>
        </w:rPr>
        <w:t>Interior’s Office of Policy Analysis Seminar</w:t>
      </w:r>
    </w:p>
    <w:p w:rsidR="00875EDF" w:rsidP="00A66A7E" w:rsidRDefault="00875EDF" w14:paraId="0C76FE9B" w14:textId="48183FE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Open Ocean Wave Energy Testing</w:t>
      </w:r>
    </w:p>
    <w:p w:rsidR="00875EDF" w:rsidP="00A66A7E" w:rsidRDefault="00875EDF" w14:paraId="4C1242FF" w14:textId="396B31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5C9BD178" wp14:editId="104C9DD4">
            <wp:extent cx="3771900" cy="2514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576" cy="2515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EDF" w:rsidP="008D42E2" w:rsidRDefault="00875EDF" w14:paraId="73A0FD6F" w14:textId="777777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E73C7A" w:rsidR="00875EDF" w:rsidP="00982138" w:rsidRDefault="00875EDF" w14:paraId="05313CB5" w14:textId="77777777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729F2788">
        <w:rPr>
          <w:rFonts w:ascii="Times New Roman" w:hAnsi="Times New Roman" w:cs="Times New Roman"/>
          <w:b/>
          <w:bCs/>
          <w:sz w:val="24"/>
          <w:szCs w:val="24"/>
        </w:rPr>
        <w:t>Panelists:</w:t>
      </w:r>
    </w:p>
    <w:p w:rsidR="00875EDF" w:rsidP="00A66A7E" w:rsidRDefault="00875EDF" w14:paraId="6AC73551" w14:textId="5184071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U.S. Department of Energy, Tim Ramsey</w:t>
      </w:r>
    </w:p>
    <w:p w:rsidR="00875EDF" w:rsidP="00A66A7E" w:rsidRDefault="000B69E0" w14:paraId="4CF2A719" w14:textId="292E475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PacWave</w:t>
      </w:r>
      <w:r w:rsidR="00875ED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Justin Klure</w:t>
      </w:r>
    </w:p>
    <w:p w:rsidR="00875EDF" w:rsidP="00A66A7E" w:rsidRDefault="00875EDF" w14:paraId="4AB514BF" w14:textId="77777777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Bureau of Ocean Energy Management, Whitney Hauer</w:t>
      </w:r>
    </w:p>
    <w:p w:rsidR="00875EDF" w:rsidP="00A66A7E" w:rsidRDefault="00875EDF" w14:paraId="2C892132" w14:textId="45A079D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Federal Energy Regulatory Commission, Paige Es</w:t>
      </w:r>
      <w:r w:rsidR="0080637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y</w:t>
      </w:r>
    </w:p>
    <w:p w:rsidR="00875EDF" w:rsidP="00A66A7E" w:rsidRDefault="00875EDF" w14:paraId="2DF423CE" w14:textId="20AD869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729F2788">
        <w:rPr>
          <w:rFonts w:ascii="Times New Roman" w:hAnsi="Times New Roman" w:cs="Times New Roman"/>
          <w:b/>
          <w:bCs/>
          <w:sz w:val="24"/>
          <w:szCs w:val="24"/>
        </w:rPr>
        <w:t>Topic:</w:t>
      </w:r>
      <w:r w:rsidRPr="729F2788">
        <w:rPr>
          <w:rFonts w:ascii="Times New Roman" w:hAnsi="Times New Roman" w:cs="Times New Roman"/>
          <w:sz w:val="24"/>
          <w:szCs w:val="24"/>
        </w:rPr>
        <w:t xml:space="preserve"> </w:t>
      </w:r>
      <w:r w:rsidRPr="00061DDF" w:rsidR="00061DD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Open Ocean Wave Energy Testing</w:t>
      </w:r>
    </w:p>
    <w:p w:rsidRPr="00A534B7" w:rsidR="00875EDF" w:rsidP="00A02052" w:rsidRDefault="00875EDF" w14:paraId="0A0E553B" w14:textId="7935959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A534B7">
        <w:rPr>
          <w:rFonts w:ascii="Times New Roman" w:hAnsi="Times New Roman" w:cs="Times New Roman"/>
          <w:b/>
          <w:sz w:val="24"/>
          <w:szCs w:val="24"/>
        </w:rPr>
        <w:t>Date:</w:t>
      </w:r>
      <w:r w:rsidRPr="00A534B7">
        <w:rPr>
          <w:rFonts w:ascii="Times New Roman" w:hAnsi="Times New Roman" w:cs="Times New Roman"/>
          <w:sz w:val="24"/>
          <w:szCs w:val="24"/>
        </w:rPr>
        <w:t xml:space="preserve"> October 17, 2022</w:t>
      </w:r>
    </w:p>
    <w:p w:rsidRPr="00E73C7A" w:rsidR="00875EDF" w:rsidP="00A66A7E" w:rsidRDefault="00875EDF" w14:paraId="62E85F2B" w14:textId="7777777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3C7A">
        <w:rPr>
          <w:rFonts w:ascii="Times New Roman" w:hAnsi="Times New Roman" w:cs="Times New Roman"/>
          <w:b/>
          <w:sz w:val="24"/>
          <w:szCs w:val="24"/>
        </w:rPr>
        <w:t xml:space="preserve">Time: </w:t>
      </w:r>
      <w:r w:rsidRPr="00E73C7A">
        <w:rPr>
          <w:rFonts w:ascii="Times New Roman" w:hAnsi="Times New Roman" w:cs="Times New Roman"/>
          <w:sz w:val="24"/>
          <w:szCs w:val="24"/>
        </w:rPr>
        <w:t>12:15-1:45 pm (Eastern)</w:t>
      </w:r>
    </w:p>
    <w:p w:rsidRPr="00982138" w:rsidR="00875EDF" w:rsidP="04DBBAC9" w:rsidRDefault="00875EDF" w14:paraId="6B10FA66" w14:textId="1EBD8E28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69402EE5">
        <w:rPr>
          <w:rFonts w:ascii="Times New Roman" w:hAnsi="Times New Roman" w:cs="Times New Roman"/>
          <w:b/>
          <w:bCs/>
          <w:sz w:val="24"/>
          <w:szCs w:val="24"/>
        </w:rPr>
        <w:t>Webcast Only:</w:t>
      </w:r>
      <w:r w:rsidRPr="69402EE5">
        <w:rPr>
          <w:rFonts w:ascii="Times New Roman" w:hAnsi="Times New Roman" w:cs="Times New Roman"/>
          <w:sz w:val="24"/>
          <w:szCs w:val="24"/>
        </w:rPr>
        <w:t xml:space="preserve"> </w:t>
      </w:r>
      <w:hyperlink r:id="rId9">
        <w:r w:rsidRPr="69402EE5" w:rsidR="00463EB0">
          <w:rPr>
            <w:rStyle w:val="Hyperlink"/>
            <w:rFonts w:ascii="Times New Roman" w:hAnsi="Times New Roman" w:cs="Times New Roman"/>
            <w:sz w:val="24"/>
            <w:szCs w:val="24"/>
          </w:rPr>
          <w:t>Microsoft Teams Live Events</w:t>
        </w:r>
      </w:hyperlink>
      <w:r w:rsidRPr="69402EE5" w:rsidR="00463EB0">
        <w:rPr>
          <w:rFonts w:ascii="Times New Roman" w:hAnsi="Times New Roman" w:cs="Times New Roman"/>
          <w:sz w:val="24"/>
          <w:szCs w:val="24"/>
        </w:rPr>
        <w:t xml:space="preserve"> </w:t>
      </w:r>
      <w:r w:rsidRPr="69402EE5">
        <w:rPr>
          <w:rFonts w:ascii="Times New Roman" w:hAnsi="Times New Roman" w:cs="Times New Roman"/>
          <w:b/>
          <w:bCs/>
          <w:sz w:val="24"/>
          <w:szCs w:val="24"/>
        </w:rPr>
        <w:t>(</w:t>
      </w:r>
      <w:bookmarkStart w:name="_Hlk47940822" w:id="0"/>
      <w:r w:rsidRPr="69402EE5">
        <w:rPr>
          <w:rFonts w:ascii="Times New Roman" w:hAnsi="Times New Roman" w:cs="Times New Roman"/>
          <w:b/>
          <w:bCs/>
          <w:sz w:val="24"/>
          <w:szCs w:val="24"/>
        </w:rPr>
        <w:t>You can also use this link to access the recorded seminar after the event.)</w:t>
      </w:r>
    </w:p>
    <w:p w:rsidRPr="00DF165E" w:rsidR="00875EDF" w:rsidRDefault="00875EDF" w14:paraId="05631CAF" w14:textId="777777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DF165E" w:rsidR="00875EDF" w:rsidP="00A02052" w:rsidRDefault="00875EDF" w14:paraId="46502257" w14:textId="6C613EC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DF165E">
        <w:rPr>
          <w:rFonts w:ascii="Times New Roman" w:hAnsi="Times New Roman" w:cs="Times New Roman"/>
          <w:b/>
          <w:sz w:val="24"/>
          <w:szCs w:val="24"/>
        </w:rPr>
        <w:t>Closed captioning (CC) is available.</w:t>
      </w:r>
      <w:r w:rsidRPr="008D42E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F165E">
        <w:rPr>
          <w:rFonts w:ascii="Times New Roman" w:hAnsi="Times New Roman" w:cs="Times New Roman"/>
          <w:bCs/>
          <w:sz w:val="24"/>
          <w:szCs w:val="24"/>
        </w:rPr>
        <w:t xml:space="preserve">Just </w:t>
      </w:r>
      <w:r w:rsidRPr="00DF165E">
        <w:rPr>
          <w:rFonts w:ascii="Times New Roman" w:hAnsi="Times New Roman" w:cs="Times New Roman"/>
          <w:color w:val="201F1E"/>
          <w:sz w:val="24"/>
          <w:szCs w:val="24"/>
          <w:shd w:val="clear" w:color="auto" w:fill="FFFFFF"/>
        </w:rPr>
        <w:t>click the CC button on the viewer that comes up on Teams.</w:t>
      </w:r>
    </w:p>
    <w:bookmarkEnd w:id="0"/>
    <w:p w:rsidR="00875EDF" w:rsidRDefault="00875EDF" w14:paraId="0B42495D" w14:textId="7657469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8D42E2" w:rsidR="00E964FA" w:rsidP="00A50D6C" w:rsidRDefault="00F148FF" w14:paraId="2FD47492" w14:textId="78ECDB1F">
      <w:pPr>
        <w:spacing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D42E2" w:rsidR="541127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</w:t>
      </w:r>
      <w:r w:rsidRPr="008D42E2" w:rsidR="635305B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arine energy technologies convert the energy of waves, tides, river and ocean currents into electricity to power homes and buildings. </w:t>
      </w:r>
      <w:r w:rsidRPr="00982138" w:rsidR="64975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panel will </w:t>
      </w:r>
      <w:r w:rsidRPr="508E9360" w:rsidR="6EEF9BE1">
        <w:rPr>
          <w:rFonts w:ascii="Times New Roman" w:hAnsi="Times New Roman" w:cs="Times New Roman"/>
          <w:color w:val="000000" w:themeColor="text1"/>
          <w:sz w:val="24"/>
          <w:szCs w:val="24"/>
        </w:rPr>
        <w:t>discuss</w:t>
      </w:r>
      <w:r w:rsidRPr="00A02052" w:rsidR="37E33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A50D6C" w:rsidR="4921E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wave energy as an emerging technology and </w:t>
      </w:r>
      <w:r w:rsidRPr="508E9360" w:rsidR="535506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describe </w:t>
      </w:r>
      <w:r w:rsidRPr="00A50D6C" w:rsidR="4921EC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508E9360" w:rsidR="20D0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roles </w:t>
      </w:r>
      <w:r w:rsidRPr="508E9360" w:rsidR="20D0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of the</w:t>
      </w:r>
      <w:r w:rsidRPr="508E9360" w:rsidR="20D0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508E9360" w:rsidR="20D0495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various </w:t>
      </w:r>
      <w:r w:rsidRPr="508E9360" w:rsidR="643F2761">
        <w:rPr>
          <w:rFonts w:ascii="Times New Roman" w:hAnsi="Times New Roman" w:cs="Times New Roman"/>
          <w:color w:val="000000" w:themeColor="text1"/>
          <w:sz w:val="24"/>
          <w:szCs w:val="24"/>
        </w:rPr>
        <w:t>entit</w:t>
      </w:r>
      <w:r w:rsidRPr="508E9360" w:rsidR="20D04956">
        <w:rPr>
          <w:rFonts w:ascii="Times New Roman" w:hAnsi="Times New Roman" w:cs="Times New Roman"/>
          <w:color w:val="000000" w:themeColor="text1"/>
          <w:sz w:val="24"/>
          <w:szCs w:val="24"/>
        </w:rPr>
        <w:t>ies</w:t>
      </w:r>
      <w:r w:rsidRPr="52D247EF" w:rsidR="08F2963A">
        <w:rPr>
          <w:rFonts w:ascii="Times New Roman" w:hAnsi="Times New Roman" w:cs="Times New Roman"/>
          <w:color w:val="000000" w:themeColor="text1" w:themeTint="FF" w:themeShade="FF"/>
          <w:sz w:val="24"/>
          <w:szCs w:val="24"/>
        </w:rPr>
        <w:t xml:space="preserve"> </w:t>
      </w:r>
      <w:r w:rsidRPr="008D42E2" w:rsidR="3AA3F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advance </w:t>
      </w:r>
      <w:r w:rsidRPr="008D42E2" w:rsidR="387189C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it</w:t>
      </w:r>
      <w:r w:rsidRPr="008D42E2" w:rsidR="3AA3F6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8D42E2" w:rsidR="37E33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PacWave</w:t>
      </w:r>
      <w:r w:rsidRPr="008D42E2" w:rsidR="37E33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South is a grid-connected, full-scale test facility for wave energy devices offshore Newport, Oregon</w:t>
      </w:r>
      <w:r w:rsidRPr="008D42E2" w:rsidR="35D3B84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8D42E2" w:rsidR="37E334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and the first of its kind in the United States. </w:t>
      </w:r>
      <w:r w:rsidRPr="008D42E2" w:rsidR="67CE9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The facility</w:t>
      </w:r>
      <w:r w:rsidRPr="008D42E2" w:rsidR="7827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8D42E2" w:rsidR="67CE96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owned </w:t>
      </w:r>
      <w:r w:rsidRPr="008D42E2" w:rsidR="142AF0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and operated by Oregon State University</w:t>
      </w:r>
      <w:r w:rsidRPr="008D42E2" w:rsidR="008EAF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982138" w:rsidR="78270D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is pre-permitted to test wave energy</w:t>
      </w:r>
      <w:r w:rsidRPr="00A02052" w:rsidR="19125B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devices</w:t>
      </w:r>
      <w:r w:rsidRPr="00A50D6C" w:rsidR="66813C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A66A7E" w:rsidR="64975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panel will also </w:t>
      </w:r>
      <w:r w:rsidRPr="00A66A7E" w:rsidR="183E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discuss</w:t>
      </w:r>
      <w:r w:rsidRPr="00A66A7E" w:rsidR="64975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the regulatory process </w:t>
      </w:r>
      <w:r w:rsidRPr="008D42E2" w:rsidR="183E176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for leasing and licensing the facility as</w:t>
      </w:r>
      <w:r w:rsidRPr="008D42E2" w:rsidR="519AE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</w:t>
      </w:r>
      <w:r w:rsidRPr="008D42E2" w:rsidR="64975C9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urisdiction for grid-connected wave energy projects in federal waters is shared by </w:t>
      </w:r>
      <w:r w:rsidRPr="008D42E2" w:rsidR="0DFF19A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the Bureau of Ocean Energy Management and the </w:t>
      </w:r>
      <w:r w:rsidRPr="008D42E2" w:rsidR="0DFF19AE">
        <w:rPr>
          <w:rFonts w:ascii="Times New Roman" w:hAnsi="Times New Roman" w:cs="Times New Roman"/>
          <w:sz w:val="24"/>
          <w:szCs w:val="24"/>
        </w:rPr>
        <w:t>Federal Energy Regulatory Commission</w:t>
      </w:r>
      <w:r w:rsidRPr="008D42E2" w:rsidR="519AE87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Pr="00A66A7E" w:rsidR="00E964FA" w:rsidP="00A66A7E" w:rsidRDefault="00E964FA" w14:paraId="11EF4E82" w14:textId="7777777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Pr="008D42E2" w:rsidR="00875EDF" w:rsidP="00A66A7E" w:rsidRDefault="00875EDF" w14:paraId="57D54F11" w14:textId="4D2877E9">
      <w:pPr>
        <w:spacing w:line="240" w:lineRule="auto"/>
        <w:ind w:right="720"/>
        <w:rPr>
          <w:rFonts w:ascii="Times New Roman" w:hAnsi="Times New Roman" w:cs="Times New Roman"/>
          <w:color w:val="000000"/>
          <w:sz w:val="24"/>
          <w:szCs w:val="24"/>
        </w:rPr>
      </w:pPr>
      <w:r w:rsidRPr="008D42E2">
        <w:rPr>
          <w:rFonts w:ascii="Times New Roman" w:hAnsi="Times New Roman" w:cs="Times New Roman"/>
          <w:b/>
          <w:sz w:val="24"/>
          <w:szCs w:val="24"/>
        </w:rPr>
        <w:t>To view</w:t>
      </w:r>
      <w:r w:rsidRPr="008D42E2">
        <w:rPr>
          <w:rFonts w:ascii="Times New Roman" w:hAnsi="Times New Roman" w:cs="Times New Roman"/>
          <w:sz w:val="24"/>
          <w:szCs w:val="24"/>
        </w:rPr>
        <w:t xml:space="preserve"> </w:t>
      </w:r>
      <w:r w:rsidRPr="00982138">
        <w:rPr>
          <w:rFonts w:ascii="Times New Roman" w:hAnsi="Times New Roman" w:cs="Times New Roman"/>
          <w:b/>
          <w:bCs/>
          <w:sz w:val="24"/>
          <w:szCs w:val="24"/>
        </w:rPr>
        <w:t xml:space="preserve">the Live Event, </w:t>
      </w:r>
      <w:r w:rsidRPr="00982138">
        <w:rPr>
          <w:rFonts w:ascii="Times New Roman" w:hAnsi="Times New Roman" w:cs="Times New Roman"/>
          <w:sz w:val="24"/>
          <w:szCs w:val="24"/>
        </w:rPr>
        <w:t>please click on the link above. Join 5-10 minutes early to avoid technical difficulties.</w:t>
      </w:r>
    </w:p>
    <w:p w:rsidRPr="00A66A7E" w:rsidR="00875EDF" w:rsidP="00A66A7E" w:rsidRDefault="00875EDF" w14:paraId="2D471A71" w14:textId="77777777">
      <w:pPr>
        <w:spacing w:line="240" w:lineRule="auto"/>
        <w:ind w:right="720"/>
        <w:rPr>
          <w:rStyle w:val="Hyperlink"/>
          <w:rFonts w:ascii="Times New Roman" w:hAnsi="Times New Roman" w:cs="Times New Roman"/>
          <w:color w:val="auto"/>
          <w:sz w:val="24"/>
          <w:szCs w:val="24"/>
        </w:rPr>
      </w:pPr>
      <w:r w:rsidRPr="008D42E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view the recorded event, </w:t>
      </w:r>
      <w:r w:rsidRPr="008D42E2">
        <w:rPr>
          <w:rFonts w:ascii="Times New Roman" w:hAnsi="Times New Roman" w:cs="Times New Roman"/>
          <w:color w:val="000000"/>
          <w:sz w:val="24"/>
          <w:szCs w:val="24"/>
        </w:rPr>
        <w:t>click on the link above (following the event).</w:t>
      </w:r>
    </w:p>
    <w:p w:rsidRPr="008D42E2" w:rsidR="00875EDF" w:rsidP="00A66A7E" w:rsidRDefault="00875EDF" w14:paraId="1BCE1DAC" w14:textId="248D0122">
      <w:pPr>
        <w:spacing w:line="240" w:lineRule="auto"/>
        <w:ind w:right="720"/>
        <w:rPr>
          <w:rFonts w:ascii="Times New Roman" w:hAnsi="Times New Roman" w:cs="Times New Roman"/>
          <w:b/>
          <w:sz w:val="24"/>
          <w:szCs w:val="24"/>
        </w:rPr>
      </w:pPr>
      <w:r w:rsidRPr="008D42E2">
        <w:rPr>
          <w:rFonts w:ascii="Times New Roman" w:hAnsi="Times New Roman" w:cs="Times New Roman"/>
          <w:b/>
          <w:sz w:val="24"/>
          <w:szCs w:val="24"/>
        </w:rPr>
        <w:t>The p</w:t>
      </w:r>
      <w:r w:rsidRPr="00982138">
        <w:rPr>
          <w:rFonts w:ascii="Times New Roman" w:hAnsi="Times New Roman" w:cs="Times New Roman"/>
          <w:b/>
          <w:sz w:val="24"/>
          <w:szCs w:val="24"/>
        </w:rPr>
        <w:t>ublic is w</w:t>
      </w:r>
      <w:r w:rsidRPr="00A02052">
        <w:rPr>
          <w:rFonts w:ascii="Times New Roman" w:hAnsi="Times New Roman" w:cs="Times New Roman"/>
          <w:b/>
          <w:sz w:val="24"/>
          <w:szCs w:val="24"/>
        </w:rPr>
        <w:t xml:space="preserve">elcome </w:t>
      </w:r>
      <w:r w:rsidRPr="00A66A7E">
        <w:rPr>
          <w:rFonts w:ascii="Times New Roman" w:hAnsi="Times New Roman" w:cs="Times New Roman"/>
          <w:bCs/>
          <w:sz w:val="24"/>
          <w:szCs w:val="24"/>
        </w:rPr>
        <w:t>to join the Microsoft Live (or recorded) Teams Event.</w:t>
      </w:r>
    </w:p>
    <w:p w:rsidRPr="008D42E2" w:rsidR="00875EDF" w:rsidP="00A66A7E" w:rsidRDefault="00875EDF" w14:paraId="4D5500F0" w14:textId="2597F9EB">
      <w:pPr>
        <w:spacing w:line="240" w:lineRule="auto"/>
        <w:ind w:right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4EE8109C" w:rsidR="0EA375A0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 xml:space="preserve">For Interior Department Registrants Only: </w:t>
      </w:r>
      <w:r w:rsidRPr="008D42E2" w:rsidR="0EA37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This seminar meets one hour of Executive Education training. To document your attendance, </w:t>
      </w:r>
      <w:r w:rsidRPr="52D247EF" w:rsidR="2E2B7C1D">
        <w:rPr>
          <w:rFonts w:ascii="Times New Roman" w:hAnsi="Times New Roman" w:cs="Times New Roman"/>
          <w:b w:val="1"/>
          <w:bCs w:val="1"/>
          <w:color w:val="222222"/>
          <w:sz w:val="24"/>
          <w:szCs w:val="24"/>
          <w:shd w:val="clear" w:color="auto" w:fill="FFFFFF"/>
        </w:rPr>
        <w:t xml:space="preserve">pre</w:t>
      </w:r>
      <w:r w:rsidRPr="52D247EF" w:rsidR="0EA375A0">
        <w:rPr>
          <w:rFonts w:ascii="Times New Roman" w:hAnsi="Times New Roman" w:cs="Times New Roman"/>
          <w:b w:val="1"/>
          <w:bCs w:val="1"/>
          <w:sz w:val="24"/>
          <w:szCs w:val="24"/>
          <w:shd w:val="clear" w:color="auto" w:fill="FFFFFF"/>
        </w:rPr>
        <w:t xml:space="preserve">register</w:t>
      </w:r>
      <w:r w:rsidRPr="008D42E2" w:rsidR="0EA375A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via </w:t>
      </w:r>
      <w:hyperlink r:id="Ra2b26ed75e144b18">
        <w:r w:rsidRPr="6E90DFC2" w:rsidR="0EA375A0">
          <w:rPr>
            <w:rStyle w:val="Hyperlink"/>
            <w:rFonts w:ascii="Times New Roman" w:hAnsi="Times New Roman" w:cs="Times New Roman"/>
            <w:sz w:val="24"/>
            <w:szCs w:val="24"/>
          </w:rPr>
          <w:t>DOI Talent</w:t>
        </w:r>
      </w:hyperlink>
      <w:r w:rsidRPr="008D42E2" w:rsidR="0EA375A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 Be sure to return to DOI Talent to mark yourself complete following the seminar.</w:t>
      </w:r>
    </w:p>
    <w:p w:rsidRPr="008D42E2" w:rsidR="00875EDF" w:rsidP="52D247EF" w:rsidRDefault="00875EDF" w14:paraId="5111CC88" w14:textId="62F5E12C">
      <w:pPr>
        <w:shd w:val="clear" w:color="auto" w:fill="FFFFFF" w:themeFill="background1"/>
        <w:spacing w:line="240" w:lineRule="auto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 w:rsidRPr="3D083CA3" w:rsidR="0EA375A0">
        <w:rPr>
          <w:rFonts w:ascii="Times New Roman" w:hAnsi="Times New Roman" w:eastAsia="Times New Roman" w:cs="Times New Roman"/>
          <w:b w:val="1"/>
          <w:bCs w:val="1"/>
          <w:color w:val="000000" w:themeColor="text1" w:themeTint="FF" w:themeShade="FF"/>
          <w:sz w:val="24"/>
          <w:szCs w:val="24"/>
        </w:rPr>
        <w:t>For additional information about this event,</w:t>
      </w:r>
      <w:r w:rsidRPr="3D083CA3" w:rsidR="0EA375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 </w:t>
      </w:r>
      <w:r w:rsidRPr="3D083CA3" w:rsidR="2C100E46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p</w:t>
      </w:r>
      <w:r w:rsidRPr="3D083CA3" w:rsidR="0EA375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>lease</w:t>
      </w:r>
      <w:r w:rsidRPr="3D083CA3" w:rsidR="0EA375A0"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  <w:t xml:space="preserve"> contact </w:t>
      </w:r>
      <w:hyperlink r:id="Rcbd1f0d5149140ea">
        <w:r w:rsidRPr="3D083CA3" w:rsidR="0EA375A0">
          <w:rPr>
            <w:rStyle w:val="Hyperlink"/>
            <w:rFonts w:ascii="Times New Roman" w:hAnsi="Times New Roman" w:eastAsia="Times New Roman" w:cs="Times New Roman"/>
            <w:sz w:val="24"/>
            <w:szCs w:val="24"/>
          </w:rPr>
          <w:t>malka_pattison@ios.doi.gov</w:t>
        </w:r>
      </w:hyperlink>
    </w:p>
    <w:p w:rsidRPr="00A66A7E" w:rsidR="000F40A5" w:rsidP="00A66A7E" w:rsidRDefault="000F40A5" w14:paraId="50BD3C6C" w14:textId="51BB0C4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Pr="00A66A7E" w:rsidR="000F40A5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35FDyOTusYHx6z" id="Pgh1c0dz"/>
  </int:Manifest>
  <int:Observations>
    <int:Content id="Pgh1c0dz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A46F6"/>
    <w:multiLevelType w:val="hybridMultilevel"/>
    <w:tmpl w:val="1D386EB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EDF"/>
    <w:rsid w:val="00014F31"/>
    <w:rsid w:val="00061DDF"/>
    <w:rsid w:val="0007644B"/>
    <w:rsid w:val="000767E8"/>
    <w:rsid w:val="000B69E0"/>
    <w:rsid w:val="000C2FAD"/>
    <w:rsid w:val="000C7E97"/>
    <w:rsid w:val="000F40A5"/>
    <w:rsid w:val="00146865"/>
    <w:rsid w:val="00182AC0"/>
    <w:rsid w:val="001987C4"/>
    <w:rsid w:val="001B5F51"/>
    <w:rsid w:val="001C4402"/>
    <w:rsid w:val="002100B9"/>
    <w:rsid w:val="00272BEE"/>
    <w:rsid w:val="00276AAB"/>
    <w:rsid w:val="00285463"/>
    <w:rsid w:val="002D449D"/>
    <w:rsid w:val="003B2205"/>
    <w:rsid w:val="003E7359"/>
    <w:rsid w:val="00463EB0"/>
    <w:rsid w:val="004812D6"/>
    <w:rsid w:val="004E474D"/>
    <w:rsid w:val="00557E1B"/>
    <w:rsid w:val="00567A99"/>
    <w:rsid w:val="0059438F"/>
    <w:rsid w:val="005B0AC3"/>
    <w:rsid w:val="005D74DC"/>
    <w:rsid w:val="005E4843"/>
    <w:rsid w:val="00673E5B"/>
    <w:rsid w:val="006B6BFC"/>
    <w:rsid w:val="006D2BE0"/>
    <w:rsid w:val="006F401F"/>
    <w:rsid w:val="007013F6"/>
    <w:rsid w:val="0070443A"/>
    <w:rsid w:val="007150BE"/>
    <w:rsid w:val="00723ACF"/>
    <w:rsid w:val="00763394"/>
    <w:rsid w:val="007B0F54"/>
    <w:rsid w:val="0080637F"/>
    <w:rsid w:val="00852C2E"/>
    <w:rsid w:val="008573C3"/>
    <w:rsid w:val="00875EDF"/>
    <w:rsid w:val="00886DD0"/>
    <w:rsid w:val="008D42E2"/>
    <w:rsid w:val="008EAF55"/>
    <w:rsid w:val="00907CB4"/>
    <w:rsid w:val="00922CBD"/>
    <w:rsid w:val="00982138"/>
    <w:rsid w:val="009A77A2"/>
    <w:rsid w:val="00A02052"/>
    <w:rsid w:val="00A12F88"/>
    <w:rsid w:val="00A2608F"/>
    <w:rsid w:val="00A441D7"/>
    <w:rsid w:val="00A50D6C"/>
    <w:rsid w:val="00A534B7"/>
    <w:rsid w:val="00A66A7E"/>
    <w:rsid w:val="00A723A8"/>
    <w:rsid w:val="00A75FD7"/>
    <w:rsid w:val="00A9594F"/>
    <w:rsid w:val="00AC43C2"/>
    <w:rsid w:val="00B74C3A"/>
    <w:rsid w:val="00BE0A9F"/>
    <w:rsid w:val="00BE614A"/>
    <w:rsid w:val="00C14D44"/>
    <w:rsid w:val="00C494B5"/>
    <w:rsid w:val="00C72427"/>
    <w:rsid w:val="00CB2297"/>
    <w:rsid w:val="00CB24CC"/>
    <w:rsid w:val="00CE3F9E"/>
    <w:rsid w:val="00D05BC5"/>
    <w:rsid w:val="00D216FD"/>
    <w:rsid w:val="00D23359"/>
    <w:rsid w:val="00D23ABC"/>
    <w:rsid w:val="00D30AD1"/>
    <w:rsid w:val="00D365B0"/>
    <w:rsid w:val="00D41443"/>
    <w:rsid w:val="00D47940"/>
    <w:rsid w:val="00D94F6F"/>
    <w:rsid w:val="00DF165E"/>
    <w:rsid w:val="00E83FE0"/>
    <w:rsid w:val="00E964FA"/>
    <w:rsid w:val="00ED7A16"/>
    <w:rsid w:val="00EE4E14"/>
    <w:rsid w:val="00F148FF"/>
    <w:rsid w:val="00F644D4"/>
    <w:rsid w:val="00F65238"/>
    <w:rsid w:val="00FF26B1"/>
    <w:rsid w:val="04DBBAC9"/>
    <w:rsid w:val="0551EDF9"/>
    <w:rsid w:val="06631D3E"/>
    <w:rsid w:val="068D4985"/>
    <w:rsid w:val="08F2963A"/>
    <w:rsid w:val="0955CD0A"/>
    <w:rsid w:val="0B57084E"/>
    <w:rsid w:val="0B5B7B71"/>
    <w:rsid w:val="0D3BBB88"/>
    <w:rsid w:val="0DFF19AE"/>
    <w:rsid w:val="0EA375A0"/>
    <w:rsid w:val="10873D8D"/>
    <w:rsid w:val="12C1EA20"/>
    <w:rsid w:val="13E69488"/>
    <w:rsid w:val="13ECE0C9"/>
    <w:rsid w:val="142AF036"/>
    <w:rsid w:val="15DBE5FD"/>
    <w:rsid w:val="160AA9A4"/>
    <w:rsid w:val="181F9A8C"/>
    <w:rsid w:val="183E1767"/>
    <w:rsid w:val="18E55A0A"/>
    <w:rsid w:val="19125B0E"/>
    <w:rsid w:val="194142B4"/>
    <w:rsid w:val="1C6A483D"/>
    <w:rsid w:val="1EE4765E"/>
    <w:rsid w:val="1F1EAF61"/>
    <w:rsid w:val="20558580"/>
    <w:rsid w:val="20D04956"/>
    <w:rsid w:val="2C100E46"/>
    <w:rsid w:val="2CDB7461"/>
    <w:rsid w:val="2D3BE5E1"/>
    <w:rsid w:val="2E2B7C1D"/>
    <w:rsid w:val="2E336EC1"/>
    <w:rsid w:val="306C7D08"/>
    <w:rsid w:val="35D3B84C"/>
    <w:rsid w:val="36063553"/>
    <w:rsid w:val="36F6C155"/>
    <w:rsid w:val="37E33469"/>
    <w:rsid w:val="387189CD"/>
    <w:rsid w:val="39725B7B"/>
    <w:rsid w:val="39C74EF6"/>
    <w:rsid w:val="3AA3F675"/>
    <w:rsid w:val="3AEB0C7F"/>
    <w:rsid w:val="3BDBE76D"/>
    <w:rsid w:val="3D083CA3"/>
    <w:rsid w:val="3DA6035B"/>
    <w:rsid w:val="3DC5A33D"/>
    <w:rsid w:val="3E6E8332"/>
    <w:rsid w:val="43DAA625"/>
    <w:rsid w:val="4921EC7E"/>
    <w:rsid w:val="4AF3D261"/>
    <w:rsid w:val="4D042796"/>
    <w:rsid w:val="4EE8109C"/>
    <w:rsid w:val="508E9360"/>
    <w:rsid w:val="51311DAF"/>
    <w:rsid w:val="519AE870"/>
    <w:rsid w:val="52D247EF"/>
    <w:rsid w:val="535506DC"/>
    <w:rsid w:val="541127F4"/>
    <w:rsid w:val="5497E5CE"/>
    <w:rsid w:val="56C9691E"/>
    <w:rsid w:val="572F97DA"/>
    <w:rsid w:val="5B36BB8B"/>
    <w:rsid w:val="5E0F342C"/>
    <w:rsid w:val="5E6BE18D"/>
    <w:rsid w:val="62382F85"/>
    <w:rsid w:val="635305BD"/>
    <w:rsid w:val="643F2761"/>
    <w:rsid w:val="64975C97"/>
    <w:rsid w:val="65471014"/>
    <w:rsid w:val="66813CDF"/>
    <w:rsid w:val="67CE96B7"/>
    <w:rsid w:val="69402EE5"/>
    <w:rsid w:val="6E90DFC2"/>
    <w:rsid w:val="6EEF9BE1"/>
    <w:rsid w:val="7041FD5E"/>
    <w:rsid w:val="71F21469"/>
    <w:rsid w:val="764C2F2A"/>
    <w:rsid w:val="7739A906"/>
    <w:rsid w:val="78270DB5"/>
    <w:rsid w:val="7AA27ECE"/>
    <w:rsid w:val="7C57DA74"/>
    <w:rsid w:val="7C59FB20"/>
    <w:rsid w:val="7FE59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170879"/>
  <w15:chartTrackingRefBased/>
  <w15:docId w15:val="{4D21E449-BBCD-45A7-BB04-3927ADF08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75EDF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5E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5ED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75ED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5ED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875ED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5EDF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875ED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463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hyperlink" Target="https://teams.microsoft.com/l/meetup-join/19%3ameeting_NmQ0MDIxY2QtOGY3Mi00NzY3LWFmNjctZThhMWM3YWFlNDQ4%40thread.v2/0?context=%7b%22Tid%22%3a%220693b5ba-4b18-4d7b-9341-f32f400a5494%22%2c%22Oid%22%3a%22a6053f5e-3bdf-42c5-8392-af2e59e9bfd5%22%2c%22IsBroadcastMeeting%22%3atrue%7d&amp;btype=a&amp;role=a" TargetMode="External" Id="rId9" /><Relationship Type="http://schemas.openxmlformats.org/officeDocument/2006/relationships/hyperlink" Target="https://doitalent.ibc.doi.gov/course/view.php?id=19000" TargetMode="External" Id="Ra2b26ed75e144b18" /><Relationship Type="http://schemas.microsoft.com/office/2019/09/relationships/intelligence" Target="intelligence.xml" Id="R13c6fa450f9c4e37" /><Relationship Type="http://schemas.openxmlformats.org/officeDocument/2006/relationships/hyperlink" Target="mailto:malka_pattison@ios.doi.gov" TargetMode="External" Id="Rcbd1f0d5149140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91CA4B23D946459A89445799E6F7DF" ma:contentTypeVersion="11" ma:contentTypeDescription="Create a new document." ma:contentTypeScope="" ma:versionID="bef09478ac82d4cda27d40ce3ec4fdfb">
  <xsd:schema xmlns:xsd="http://www.w3.org/2001/XMLSchema" xmlns:xs="http://www.w3.org/2001/XMLSchema" xmlns:p="http://schemas.microsoft.com/office/2006/metadata/properties" xmlns:ns2="bbe00575-f1e3-4324-ac25-69cff9ca28ce" xmlns:ns3="dd486ada-b033-43f8-9561-82d9abe8172f" targetNamespace="http://schemas.microsoft.com/office/2006/metadata/properties" ma:root="true" ma:fieldsID="e264ae2d00a6c248bee3326ecfc9577f" ns2:_="" ns3:_="">
    <xsd:import namespace="bbe00575-f1e3-4324-ac25-69cff9ca28ce"/>
    <xsd:import namespace="dd486ada-b033-43f8-9561-82d9abe8172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00575-f1e3-4324-ac25-69cff9ca28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486ada-b033-43f8-9561-82d9abe8172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50EC4F-EFE1-45D4-82F1-863D789746F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466948D-4EA8-4DE4-91C7-7055776F55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e00575-f1e3-4324-ac25-69cff9ca28ce"/>
    <ds:schemaRef ds:uri="dd486ada-b033-43f8-9561-82d9abe81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02F34EF-D3CC-465E-B059-F7D4AB9060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Whitney Hauer</dc:creator>
  <keywords/>
  <dc:description/>
  <lastModifiedBy>Pattison, Malka L</lastModifiedBy>
  <revision>19</revision>
  <dcterms:created xsi:type="dcterms:W3CDTF">2021-10-05T23:15:00.0000000Z</dcterms:created>
  <dcterms:modified xsi:type="dcterms:W3CDTF">2021-12-23T12:44:14.1113677Z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0x010100ED91CA4B23D946459A89445799E6F7DF</vt:lpwstr>
  </property>
</Properties>
</file>