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5DDD4BF" w14:paraId="7B2862F6" wp14:textId="47A1B1D7">
      <w:pPr>
        <w:spacing w:line="257" w:lineRule="auto"/>
        <w:jc w:val="center"/>
      </w:pPr>
      <w:r w:rsidRPr="75DDD4BF" w:rsidR="68215D22">
        <w:rPr>
          <w:rFonts w:ascii="Times New Roman" w:hAnsi="Times New Roman" w:eastAsia="Times New Roman" w:cs="Times New Roman"/>
          <w:b w:val="1"/>
          <w:bCs w:val="1"/>
          <w:noProof w:val="0"/>
          <w:sz w:val="28"/>
          <w:szCs w:val="28"/>
          <w:lang w:val="en-US"/>
        </w:rPr>
        <w:t>DOI Office of Policy Analysis Seminar</w:t>
      </w:r>
    </w:p>
    <w:p xmlns:wp14="http://schemas.microsoft.com/office/word/2010/wordml" w:rsidP="75DDD4BF" w14:paraId="3A90C604" wp14:textId="28C8CD60">
      <w:pPr>
        <w:spacing w:line="257" w:lineRule="auto"/>
        <w:jc w:val="center"/>
      </w:pPr>
      <w:r w:rsidRPr="75DDD4BF" w:rsidR="68215D22">
        <w:rPr>
          <w:rFonts w:ascii="Times New Roman" w:hAnsi="Times New Roman" w:eastAsia="Times New Roman" w:cs="Times New Roman"/>
          <w:b w:val="1"/>
          <w:bCs w:val="1"/>
          <w:noProof w:val="0"/>
          <w:color w:val="000000" w:themeColor="text1" w:themeTint="FF" w:themeShade="FF"/>
          <w:sz w:val="28"/>
          <w:szCs w:val="28"/>
          <w:lang w:val="en-US"/>
        </w:rPr>
        <w:t xml:space="preserve">Promoting Prosperity and Resiliency for Tribal Nations: the White House Council on Native American Affairs </w:t>
      </w:r>
    </w:p>
    <w:p xmlns:wp14="http://schemas.microsoft.com/office/word/2010/wordml" w:rsidP="4729E18F" w14:paraId="0E6D0FF4" wp14:textId="1E34B61F">
      <w:pPr>
        <w:bidi w:val="0"/>
        <w:spacing w:before="0" w:beforeAutospacing="off" w:after="160" w:afterAutospacing="off" w:line="257" w:lineRule="auto"/>
        <w:ind/>
        <w:jc w:val="center"/>
        <w:rPr>
          <w:noProof w:val="0"/>
          <w:lang w:val="en-US"/>
        </w:rPr>
      </w:pPr>
      <w:r w:rsidRPr="4729E18F" w:rsidR="68215D22">
        <w:rPr>
          <w:rFonts w:ascii="Times New Roman" w:hAnsi="Times New Roman" w:eastAsia="Times New Roman" w:cs="Times New Roman"/>
          <w:b w:val="1"/>
          <w:bCs w:val="1"/>
          <w:noProof w:val="0"/>
          <w:sz w:val="28"/>
          <w:szCs w:val="28"/>
          <w:lang w:val="en-US"/>
        </w:rPr>
        <w:t xml:space="preserve"> </w:t>
      </w:r>
      <w:r w:rsidRPr="4729E18F" w:rsidR="68215D22">
        <w:rPr>
          <w:rFonts w:ascii="Times New Roman" w:hAnsi="Times New Roman" w:eastAsia="Times New Roman" w:cs="Times New Roman"/>
          <w:noProof w:val="0"/>
          <w:sz w:val="22"/>
          <w:szCs w:val="22"/>
          <w:lang w:val="en-US"/>
        </w:rPr>
        <w:t xml:space="preserve"> </w:t>
      </w:r>
      <w:r w:rsidR="66060E47">
        <w:drawing>
          <wp:inline xmlns:wp14="http://schemas.microsoft.com/office/word/2010/wordprocessingDrawing" wp14:editId="4729E18F" wp14:anchorId="3227B775">
            <wp:extent cx="3234267" cy="1819275"/>
            <wp:effectExtent l="0" t="0" r="0" b="0"/>
            <wp:docPr id="593719641" name="" title=""/>
            <wp:cNvGraphicFramePr>
              <a:graphicFrameLocks noChangeAspect="1"/>
            </wp:cNvGraphicFramePr>
            <a:graphic>
              <a:graphicData uri="http://schemas.openxmlformats.org/drawingml/2006/picture">
                <pic:pic>
                  <pic:nvPicPr>
                    <pic:cNvPr id="0" name=""/>
                    <pic:cNvPicPr/>
                  </pic:nvPicPr>
                  <pic:blipFill>
                    <a:blip r:embed="R2c8e8fd194674348">
                      <a:extLst>
                        <a:ext xmlns:a="http://schemas.openxmlformats.org/drawingml/2006/main" uri="{28A0092B-C50C-407E-A947-70E740481C1C}">
                          <a14:useLocalDpi val="0"/>
                        </a:ext>
                      </a:extLst>
                    </a:blip>
                    <a:stretch>
                      <a:fillRect/>
                    </a:stretch>
                  </pic:blipFill>
                  <pic:spPr>
                    <a:xfrm>
                      <a:off x="0" y="0"/>
                      <a:ext cx="3234267" cy="1819275"/>
                    </a:xfrm>
                    <a:prstGeom prst="rect">
                      <a:avLst/>
                    </a:prstGeom>
                  </pic:spPr>
                </pic:pic>
              </a:graphicData>
            </a:graphic>
          </wp:inline>
        </w:drawing>
      </w:r>
    </w:p>
    <w:p xmlns:wp14="http://schemas.microsoft.com/office/word/2010/wordml" w:rsidP="4729E18F" w14:paraId="1A735BFB" wp14:textId="7054C6B1">
      <w:pPr>
        <w:spacing w:line="257" w:lineRule="auto"/>
        <w:rPr>
          <w:rFonts w:ascii="Times New Roman" w:hAnsi="Times New Roman" w:eastAsia="Times New Roman" w:cs="Times New Roman"/>
          <w:noProof w:val="0"/>
          <w:sz w:val="22"/>
          <w:szCs w:val="22"/>
          <w:lang w:val="en-US"/>
        </w:rPr>
      </w:pPr>
      <w:r w:rsidRPr="4729E18F" w:rsidR="68215D22">
        <w:rPr>
          <w:rFonts w:ascii="Times New Roman" w:hAnsi="Times New Roman" w:eastAsia="Times New Roman" w:cs="Times New Roman"/>
          <w:noProof w:val="0"/>
          <w:sz w:val="22"/>
          <w:szCs w:val="22"/>
          <w:lang w:val="en-US"/>
        </w:rPr>
        <w:t xml:space="preserve"> </w:t>
      </w:r>
      <w:r w:rsidRPr="4729E18F" w:rsidR="68215D22">
        <w:rPr>
          <w:rFonts w:ascii="Times New Roman" w:hAnsi="Times New Roman" w:eastAsia="Times New Roman" w:cs="Times New Roman"/>
          <w:b w:val="1"/>
          <w:bCs w:val="1"/>
          <w:noProof w:val="0"/>
          <w:color w:val="000000" w:themeColor="text1" w:themeTint="FF" w:themeShade="FF"/>
          <w:sz w:val="22"/>
          <w:szCs w:val="22"/>
          <w:lang w:val="en-US"/>
        </w:rPr>
        <w:t>Speaker</w:t>
      </w:r>
      <w:r w:rsidRPr="4729E18F" w:rsidR="68215D22">
        <w:rPr>
          <w:rFonts w:ascii="Times New Roman" w:hAnsi="Times New Roman" w:eastAsia="Times New Roman" w:cs="Times New Roman"/>
          <w:noProof w:val="0"/>
          <w:color w:val="000000" w:themeColor="text1" w:themeTint="FF" w:themeShade="FF"/>
          <w:sz w:val="22"/>
          <w:szCs w:val="22"/>
          <w:lang w:val="en-US"/>
        </w:rPr>
        <w:t xml:space="preserve">: Anthony Morgan Rodman, Executive Director, White House Council </w:t>
      </w:r>
      <w:proofErr w:type="gramStart"/>
      <w:r w:rsidRPr="4729E18F" w:rsidR="68215D22">
        <w:rPr>
          <w:rFonts w:ascii="Times New Roman" w:hAnsi="Times New Roman" w:eastAsia="Times New Roman" w:cs="Times New Roman"/>
          <w:noProof w:val="0"/>
          <w:color w:val="000000" w:themeColor="text1" w:themeTint="FF" w:themeShade="FF"/>
          <w:sz w:val="22"/>
          <w:szCs w:val="22"/>
          <w:lang w:val="en-US"/>
        </w:rPr>
        <w:t>On</w:t>
      </w:r>
      <w:proofErr w:type="gramEnd"/>
      <w:r w:rsidRPr="4729E18F" w:rsidR="68215D22">
        <w:rPr>
          <w:rFonts w:ascii="Times New Roman" w:hAnsi="Times New Roman" w:eastAsia="Times New Roman" w:cs="Times New Roman"/>
          <w:noProof w:val="0"/>
          <w:color w:val="000000" w:themeColor="text1" w:themeTint="FF" w:themeShade="FF"/>
          <w:sz w:val="22"/>
          <w:szCs w:val="22"/>
          <w:lang w:val="en-US"/>
        </w:rPr>
        <w:t xml:space="preserve"> Native American Affairs</w:t>
      </w:r>
      <w:proofErr w:type="gramStart"/>
      <w:proofErr w:type="gramEnd"/>
    </w:p>
    <w:p xmlns:wp14="http://schemas.microsoft.com/office/word/2010/wordml" w:rsidP="75DDD4BF" w14:paraId="160FC5DE" wp14:textId="14A66605">
      <w:pPr>
        <w:spacing w:line="257" w:lineRule="auto"/>
      </w:pPr>
      <w:r w:rsidRPr="75DDD4BF" w:rsidR="68215D22">
        <w:rPr>
          <w:rFonts w:ascii="Times New Roman" w:hAnsi="Times New Roman" w:eastAsia="Times New Roman" w:cs="Times New Roman"/>
          <w:b w:val="1"/>
          <w:bCs w:val="1"/>
          <w:noProof w:val="0"/>
          <w:color w:val="000000" w:themeColor="text1" w:themeTint="FF" w:themeShade="FF"/>
          <w:sz w:val="22"/>
          <w:szCs w:val="22"/>
          <w:lang w:val="en-US"/>
        </w:rPr>
        <w:t>Topic:</w:t>
      </w:r>
      <w:r w:rsidRPr="75DDD4BF" w:rsidR="68215D22">
        <w:rPr>
          <w:rFonts w:ascii="Times New Roman" w:hAnsi="Times New Roman" w:eastAsia="Times New Roman" w:cs="Times New Roman"/>
          <w:noProof w:val="0"/>
          <w:color w:val="000000" w:themeColor="text1" w:themeTint="FF" w:themeShade="FF"/>
          <w:sz w:val="22"/>
          <w:szCs w:val="22"/>
          <w:lang w:val="en-US"/>
        </w:rPr>
        <w:t xml:space="preserve"> Promoting Prosperity and Resiliency for Tribal Nations: White House Council on Native American Affairs</w:t>
      </w:r>
    </w:p>
    <w:p xmlns:wp14="http://schemas.microsoft.com/office/word/2010/wordml" w:rsidP="75DDD4BF" w14:paraId="2BEAF02E" wp14:textId="4869DA44">
      <w:pPr>
        <w:spacing w:line="257" w:lineRule="auto"/>
      </w:pPr>
      <w:r w:rsidRPr="75DDD4BF" w:rsidR="68215D22">
        <w:rPr>
          <w:rFonts w:ascii="Times New Roman" w:hAnsi="Times New Roman" w:eastAsia="Times New Roman" w:cs="Times New Roman"/>
          <w:b w:val="1"/>
          <w:bCs w:val="1"/>
          <w:noProof w:val="0"/>
          <w:sz w:val="22"/>
          <w:szCs w:val="22"/>
          <w:lang w:val="en-US"/>
        </w:rPr>
        <w:t>Date:</w:t>
      </w:r>
      <w:r w:rsidRPr="75DDD4BF" w:rsidR="68215D22">
        <w:rPr>
          <w:rFonts w:ascii="Times New Roman" w:hAnsi="Times New Roman" w:eastAsia="Times New Roman" w:cs="Times New Roman"/>
          <w:noProof w:val="0"/>
          <w:sz w:val="22"/>
          <w:szCs w:val="22"/>
          <w:lang w:val="en-US"/>
        </w:rPr>
        <w:t xml:space="preserve"> Monday, December 12, 2022</w:t>
      </w:r>
    </w:p>
    <w:p xmlns:wp14="http://schemas.microsoft.com/office/word/2010/wordml" w14:paraId="0A8F1014" wp14:textId="3F4E5CEB">
      <w:r w:rsidRPr="75DDD4BF" w:rsidR="68215D22">
        <w:rPr>
          <w:rFonts w:ascii="Times New Roman" w:hAnsi="Times New Roman" w:eastAsia="Times New Roman" w:cs="Times New Roman"/>
          <w:b w:val="1"/>
          <w:bCs w:val="1"/>
          <w:noProof w:val="0"/>
          <w:sz w:val="22"/>
          <w:szCs w:val="22"/>
          <w:lang w:val="en-US"/>
        </w:rPr>
        <w:t>Time:</w:t>
      </w:r>
      <w:r w:rsidRPr="75DDD4BF" w:rsidR="68215D22">
        <w:rPr>
          <w:rFonts w:ascii="Times New Roman" w:hAnsi="Times New Roman" w:eastAsia="Times New Roman" w:cs="Times New Roman"/>
          <w:noProof w:val="0"/>
          <w:sz w:val="22"/>
          <w:szCs w:val="22"/>
          <w:lang w:val="en-US"/>
        </w:rPr>
        <w:t xml:space="preserve"> 12:15pm – 1:15pm (Eastern)</w:t>
      </w:r>
    </w:p>
    <w:p xmlns:wp14="http://schemas.microsoft.com/office/word/2010/wordml" w14:paraId="46E31650" wp14:textId="076D7184">
      <w:r w:rsidRPr="75DDD4BF" w:rsidR="68215D22">
        <w:rPr>
          <w:rFonts w:ascii="Times New Roman" w:hAnsi="Times New Roman" w:eastAsia="Times New Roman" w:cs="Times New Roman"/>
          <w:b w:val="1"/>
          <w:bCs w:val="1"/>
          <w:noProof w:val="0"/>
          <w:sz w:val="22"/>
          <w:szCs w:val="22"/>
          <w:lang w:val="en-US"/>
        </w:rPr>
        <w:t xml:space="preserve">Webcast ONLY: </w:t>
      </w:r>
      <w:hyperlink r:id="Ra4578bbce0a8445d">
        <w:r w:rsidRPr="75DDD4BF" w:rsidR="68215D22">
          <w:rPr>
            <w:rStyle w:val="Hyperlink"/>
            <w:rFonts w:ascii="Times New Roman" w:hAnsi="Times New Roman" w:eastAsia="Times New Roman" w:cs="Times New Roman"/>
            <w:strike w:val="0"/>
            <w:dstrike w:val="0"/>
            <w:noProof w:val="0"/>
            <w:sz w:val="22"/>
            <w:szCs w:val="22"/>
            <w:lang w:val="en-US"/>
          </w:rPr>
          <w:t>Microsoft Live Event</w:t>
        </w:r>
      </w:hyperlink>
      <w:r w:rsidRPr="75DDD4BF" w:rsidR="68215D22">
        <w:rPr>
          <w:rFonts w:ascii="Times New Roman" w:hAnsi="Times New Roman" w:eastAsia="Times New Roman" w:cs="Times New Roman"/>
          <w:b w:val="1"/>
          <w:bCs w:val="1"/>
          <w:noProof w:val="0"/>
          <w:sz w:val="22"/>
          <w:szCs w:val="22"/>
          <w:lang w:val="en-US"/>
        </w:rPr>
        <w:t xml:space="preserve"> </w:t>
      </w:r>
      <w:r w:rsidRPr="75DDD4BF" w:rsidR="68215D22">
        <w:rPr>
          <w:rFonts w:ascii="Times New Roman" w:hAnsi="Times New Roman" w:eastAsia="Times New Roman" w:cs="Times New Roman"/>
          <w:i w:val="1"/>
          <w:iCs w:val="1"/>
          <w:noProof w:val="0"/>
          <w:sz w:val="20"/>
          <w:szCs w:val="20"/>
          <w:lang w:val="en-US"/>
        </w:rPr>
        <w:t>(You can also use this link to access the recorded seminar after the event)</w:t>
      </w:r>
      <w:r w:rsidRPr="75DDD4BF" w:rsidR="68215D22">
        <w:rPr>
          <w:rFonts w:ascii="Times New Roman" w:hAnsi="Times New Roman" w:eastAsia="Times New Roman" w:cs="Times New Roman"/>
          <w:noProof w:val="0"/>
          <w:sz w:val="22"/>
          <w:szCs w:val="22"/>
          <w:lang w:val="en-US"/>
        </w:rPr>
        <w:t xml:space="preserve"> </w:t>
      </w:r>
    </w:p>
    <w:p xmlns:wp14="http://schemas.microsoft.com/office/word/2010/wordml" w14:paraId="3B8D00B0" wp14:textId="6FE96906">
      <w:r w:rsidRPr="75DDD4BF" w:rsidR="68215D22">
        <w:rPr>
          <w:rFonts w:ascii="Times New Roman" w:hAnsi="Times New Roman" w:eastAsia="Times New Roman" w:cs="Times New Roman"/>
          <w:b w:val="1"/>
          <w:bCs w:val="1"/>
          <w:i w:val="0"/>
          <w:iCs w:val="0"/>
          <w:noProof w:val="0"/>
          <w:sz w:val="22"/>
          <w:szCs w:val="22"/>
          <w:lang w:val="en-US"/>
        </w:rPr>
        <w:t>Closed captioning (CC)</w:t>
      </w:r>
      <w:r w:rsidRPr="75DDD4BF" w:rsidR="68215D22">
        <w:rPr>
          <w:rFonts w:ascii="Times New Roman" w:hAnsi="Times New Roman" w:eastAsia="Times New Roman" w:cs="Times New Roman"/>
          <w:i w:val="0"/>
          <w:iCs w:val="0"/>
          <w:noProof w:val="0"/>
          <w:sz w:val="22"/>
          <w:szCs w:val="22"/>
          <w:lang w:val="en-US"/>
        </w:rPr>
        <w:t xml:space="preserve"> is available by clicking the CC button on the viewer that comes up on Teams.</w:t>
      </w:r>
      <w:r w:rsidRPr="75DDD4BF" w:rsidR="68215D22">
        <w:rPr>
          <w:rFonts w:ascii="Times New Roman" w:hAnsi="Times New Roman" w:eastAsia="Times New Roman" w:cs="Times New Roman"/>
          <w:i w:val="1"/>
          <w:iCs w:val="1"/>
          <w:noProof w:val="0"/>
          <w:sz w:val="22"/>
          <w:szCs w:val="22"/>
          <w:lang w:val="en-US"/>
        </w:rPr>
        <w:t xml:space="preserve">  </w:t>
      </w:r>
    </w:p>
    <w:p xmlns:wp14="http://schemas.microsoft.com/office/word/2010/wordml" w14:paraId="7A7DEC95" wp14:textId="394D0941">
      <w:r w:rsidRPr="75DDD4BF" w:rsidR="68215D22">
        <w:rPr>
          <w:rFonts w:ascii="Times New Roman" w:hAnsi="Times New Roman" w:eastAsia="Times New Roman" w:cs="Times New Roman"/>
          <w:noProof w:val="0"/>
          <w:sz w:val="24"/>
          <w:szCs w:val="24"/>
          <w:lang w:val="en-US"/>
        </w:rPr>
        <w:t xml:space="preserve">The White House Council on Native American Affairs (WHCNAA) mobilizes over twenty Federal agencies to act as one inter-agency body to promote prosperity and resiliency for Tribal Nations. The WHCNAA is co-chaired by Secretary of the Interior Deb Haaland and the Director of the White House Domestic Policy Council Ambassador Susan Rice.  Discover how to break down bureaucratic siloes to improve delivery of services to Tribal Nations. Explore how the Federal Trust Responsibility to Tribes applies to all Departments and Agencies, and how the U.S. Government can better uphold that responsibility. </w:t>
      </w:r>
    </w:p>
    <w:p xmlns:wp14="http://schemas.microsoft.com/office/word/2010/wordml" w14:paraId="1385B118" wp14:textId="7A28DD11">
      <w:r w:rsidRPr="75DDD4BF" w:rsidR="68215D22">
        <w:rPr>
          <w:rFonts w:ascii="Times New Roman" w:hAnsi="Times New Roman" w:eastAsia="Times New Roman" w:cs="Times New Roman"/>
          <w:b w:val="1"/>
          <w:bCs w:val="1"/>
          <w:noProof w:val="0"/>
          <w:sz w:val="22"/>
          <w:szCs w:val="22"/>
          <w:lang w:val="en-US"/>
        </w:rPr>
        <w:t>To view the Live Event</w:t>
      </w:r>
      <w:r w:rsidRPr="75DDD4BF" w:rsidR="68215D22">
        <w:rPr>
          <w:rFonts w:ascii="Times New Roman" w:hAnsi="Times New Roman" w:eastAsia="Times New Roman" w:cs="Times New Roman"/>
          <w:noProof w:val="0"/>
          <w:sz w:val="22"/>
          <w:szCs w:val="22"/>
          <w:lang w:val="en-US"/>
        </w:rPr>
        <w:t xml:space="preserve">, </w:t>
      </w:r>
      <w:r w:rsidRPr="75DDD4BF" w:rsidR="1009538B">
        <w:rPr>
          <w:rFonts w:ascii="Times New Roman" w:hAnsi="Times New Roman" w:eastAsia="Times New Roman" w:cs="Times New Roman"/>
          <w:noProof w:val="0"/>
          <w:sz w:val="22"/>
          <w:szCs w:val="22"/>
          <w:lang w:val="en-US"/>
        </w:rPr>
        <w:t>C</w:t>
      </w:r>
      <w:r w:rsidRPr="75DDD4BF" w:rsidR="68215D22">
        <w:rPr>
          <w:rFonts w:ascii="Times New Roman" w:hAnsi="Times New Roman" w:eastAsia="Times New Roman" w:cs="Times New Roman"/>
          <w:noProof w:val="0"/>
          <w:sz w:val="22"/>
          <w:szCs w:val="22"/>
          <w:lang w:val="en-US"/>
        </w:rPr>
        <w:t xml:space="preserve">lick on the link above. Join 5-10 minutes early to avoid technical difficulties. </w:t>
      </w:r>
    </w:p>
    <w:p xmlns:wp14="http://schemas.microsoft.com/office/word/2010/wordml" w14:paraId="13FD0CA1" wp14:textId="5708C8A2">
      <w:r w:rsidRPr="75DDD4BF" w:rsidR="68215D22">
        <w:rPr>
          <w:rFonts w:ascii="Times New Roman" w:hAnsi="Times New Roman" w:eastAsia="Times New Roman" w:cs="Times New Roman"/>
          <w:b w:val="1"/>
          <w:bCs w:val="1"/>
          <w:noProof w:val="0"/>
          <w:sz w:val="22"/>
          <w:szCs w:val="22"/>
          <w:lang w:val="en-US"/>
        </w:rPr>
        <w:t>To View the recorded event</w:t>
      </w:r>
      <w:r w:rsidRPr="75DDD4BF" w:rsidR="68215D22">
        <w:rPr>
          <w:rFonts w:ascii="Times New Roman" w:hAnsi="Times New Roman" w:eastAsia="Times New Roman" w:cs="Times New Roman"/>
          <w:noProof w:val="0"/>
          <w:sz w:val="22"/>
          <w:szCs w:val="22"/>
          <w:lang w:val="en-US"/>
        </w:rPr>
        <w:t>, click on the link above (following the event).</w:t>
      </w:r>
    </w:p>
    <w:p xmlns:wp14="http://schemas.microsoft.com/office/word/2010/wordml" w14:paraId="0D80DA0F" wp14:textId="33F5881F">
      <w:r w:rsidRPr="75DDD4BF" w:rsidR="68215D22">
        <w:rPr>
          <w:rFonts w:ascii="Times New Roman" w:hAnsi="Times New Roman" w:eastAsia="Times New Roman" w:cs="Times New Roman"/>
          <w:b w:val="1"/>
          <w:bCs w:val="1"/>
          <w:noProof w:val="0"/>
          <w:sz w:val="22"/>
          <w:szCs w:val="22"/>
          <w:lang w:val="en-US"/>
        </w:rPr>
        <w:t xml:space="preserve">The public is welcome </w:t>
      </w:r>
      <w:r w:rsidRPr="75DDD4BF" w:rsidR="68215D22">
        <w:rPr>
          <w:rFonts w:ascii="Times New Roman" w:hAnsi="Times New Roman" w:eastAsia="Times New Roman" w:cs="Times New Roman"/>
          <w:noProof w:val="0"/>
          <w:sz w:val="22"/>
          <w:szCs w:val="22"/>
          <w:lang w:val="en-US"/>
        </w:rPr>
        <w:t>to join the Microsoft Live (or recorded) Teams Event.</w:t>
      </w:r>
    </w:p>
    <w:p xmlns:wp14="http://schemas.microsoft.com/office/word/2010/wordml" w14:paraId="023E5635" wp14:textId="753DAAF1">
      <w:r w:rsidRPr="6F66F509" w:rsidR="68215D22">
        <w:rPr>
          <w:rFonts w:ascii="Times New Roman" w:hAnsi="Times New Roman" w:eastAsia="Times New Roman" w:cs="Times New Roman"/>
          <w:b w:val="1"/>
          <w:bCs w:val="1"/>
          <w:noProof w:val="0"/>
          <w:sz w:val="22"/>
          <w:szCs w:val="22"/>
          <w:lang w:val="en-US"/>
        </w:rPr>
        <w:t xml:space="preserve">For Interior Department </w:t>
      </w:r>
      <w:r w:rsidRPr="6F66F509" w:rsidR="7A97571B">
        <w:rPr>
          <w:rFonts w:ascii="Times New Roman" w:hAnsi="Times New Roman" w:eastAsia="Times New Roman" w:cs="Times New Roman"/>
          <w:b w:val="1"/>
          <w:bCs w:val="1"/>
          <w:noProof w:val="0"/>
          <w:sz w:val="22"/>
          <w:szCs w:val="22"/>
          <w:lang w:val="en-US"/>
        </w:rPr>
        <w:t>r</w:t>
      </w:r>
      <w:r w:rsidRPr="6F66F509" w:rsidR="68215D22">
        <w:rPr>
          <w:rFonts w:ascii="Times New Roman" w:hAnsi="Times New Roman" w:eastAsia="Times New Roman" w:cs="Times New Roman"/>
          <w:b w:val="1"/>
          <w:bCs w:val="1"/>
          <w:noProof w:val="0"/>
          <w:sz w:val="22"/>
          <w:szCs w:val="22"/>
          <w:lang w:val="en-US"/>
        </w:rPr>
        <w:t xml:space="preserve">egistrants </w:t>
      </w:r>
      <w:r w:rsidRPr="6F66F509" w:rsidR="2E2488B1">
        <w:rPr>
          <w:rFonts w:ascii="Times New Roman" w:hAnsi="Times New Roman" w:eastAsia="Times New Roman" w:cs="Times New Roman"/>
          <w:b w:val="1"/>
          <w:bCs w:val="1"/>
          <w:noProof w:val="0"/>
          <w:sz w:val="22"/>
          <w:szCs w:val="22"/>
          <w:lang w:val="en-US"/>
        </w:rPr>
        <w:t>seeking training credits</w:t>
      </w:r>
      <w:r w:rsidRPr="6F66F509" w:rsidR="68215D22">
        <w:rPr>
          <w:rFonts w:ascii="Times New Roman" w:hAnsi="Times New Roman" w:eastAsia="Times New Roman" w:cs="Times New Roman"/>
          <w:noProof w:val="0"/>
          <w:sz w:val="22"/>
          <w:szCs w:val="22"/>
          <w:lang w:val="en-US"/>
        </w:rPr>
        <w:t xml:space="preserve">: This seminar meets one hour of Executive Education training. To document your attendance, </w:t>
      </w:r>
      <w:hyperlink r:id="Rcd211e2375ce4ff9">
        <w:r w:rsidRPr="6F66F509" w:rsidR="3A77BCF6">
          <w:rPr>
            <w:rStyle w:val="Hyperlink"/>
            <w:rFonts w:ascii="Times New Roman" w:hAnsi="Times New Roman" w:eastAsia="Times New Roman" w:cs="Times New Roman"/>
            <w:strike w:val="0"/>
            <w:dstrike w:val="0"/>
            <w:noProof w:val="0"/>
            <w:sz w:val="22"/>
            <w:szCs w:val="22"/>
            <w:lang w:val="en-US"/>
          </w:rPr>
          <w:t>prer</w:t>
        </w:r>
        <w:r w:rsidRPr="6F66F509" w:rsidR="68215D22">
          <w:rPr>
            <w:rStyle w:val="Hyperlink"/>
            <w:rFonts w:ascii="Times New Roman" w:hAnsi="Times New Roman" w:eastAsia="Times New Roman" w:cs="Times New Roman"/>
            <w:strike w:val="0"/>
            <w:dstrike w:val="0"/>
            <w:noProof w:val="0"/>
            <w:sz w:val="22"/>
            <w:szCs w:val="22"/>
            <w:lang w:val="en-US"/>
          </w:rPr>
          <w:t>egister via DOI Talent</w:t>
        </w:r>
      </w:hyperlink>
      <w:r w:rsidRPr="6F66F509" w:rsidR="68215D22">
        <w:rPr>
          <w:rFonts w:ascii="Times New Roman" w:hAnsi="Times New Roman" w:eastAsia="Times New Roman" w:cs="Times New Roman"/>
          <w:noProof w:val="0"/>
          <w:color w:val="000000" w:themeColor="text1" w:themeTint="FF" w:themeShade="FF"/>
          <w:sz w:val="22"/>
          <w:szCs w:val="22"/>
          <w:lang w:val="en-US"/>
        </w:rPr>
        <w:t>.</w:t>
      </w:r>
      <w:r w:rsidRPr="6F66F509" w:rsidR="68215D22">
        <w:rPr>
          <w:rFonts w:ascii="Times New Roman" w:hAnsi="Times New Roman" w:eastAsia="Times New Roman" w:cs="Times New Roman"/>
          <w:noProof w:val="0"/>
          <w:sz w:val="22"/>
          <w:szCs w:val="22"/>
          <w:lang w:val="en-US"/>
        </w:rPr>
        <w:t xml:space="preserve"> Be sure to return to DOI talent to mark yourself </w:t>
      </w:r>
      <w:r w:rsidRPr="6F66F509" w:rsidR="62806A16">
        <w:rPr>
          <w:rFonts w:ascii="Times New Roman" w:hAnsi="Times New Roman" w:eastAsia="Times New Roman" w:cs="Times New Roman"/>
          <w:noProof w:val="0"/>
          <w:sz w:val="22"/>
          <w:szCs w:val="22"/>
          <w:lang w:val="en-US"/>
        </w:rPr>
        <w:t xml:space="preserve">complete </w:t>
      </w:r>
      <w:r w:rsidRPr="6F66F509" w:rsidR="68215D22">
        <w:rPr>
          <w:rFonts w:ascii="Times New Roman" w:hAnsi="Times New Roman" w:eastAsia="Times New Roman" w:cs="Times New Roman"/>
          <w:noProof w:val="0"/>
          <w:sz w:val="22"/>
          <w:szCs w:val="22"/>
          <w:lang w:val="en-US"/>
        </w:rPr>
        <w:t xml:space="preserve">following the seminar. </w:t>
      </w:r>
    </w:p>
    <w:p xmlns:wp14="http://schemas.microsoft.com/office/word/2010/wordml" w:rsidP="75DDD4BF" w14:paraId="2C078E63" wp14:textId="70E062B5">
      <w:pPr>
        <w:rPr>
          <w:rFonts w:ascii="Times New Roman" w:hAnsi="Times New Roman" w:eastAsia="Times New Roman" w:cs="Times New Roman"/>
          <w:noProof w:val="0"/>
          <w:sz w:val="22"/>
          <w:szCs w:val="22"/>
          <w:lang w:val="en-US"/>
        </w:rPr>
      </w:pPr>
      <w:r w:rsidRPr="75DDD4BF" w:rsidR="68215D22">
        <w:rPr>
          <w:rFonts w:ascii="Times New Roman" w:hAnsi="Times New Roman" w:eastAsia="Times New Roman" w:cs="Times New Roman"/>
          <w:b w:val="1"/>
          <w:bCs w:val="1"/>
          <w:noProof w:val="0"/>
          <w:sz w:val="22"/>
          <w:szCs w:val="22"/>
          <w:lang w:val="en-US"/>
        </w:rPr>
        <w:t>For additional information</w:t>
      </w:r>
      <w:r w:rsidRPr="75DDD4BF" w:rsidR="68215D22">
        <w:rPr>
          <w:rFonts w:ascii="Times New Roman" w:hAnsi="Times New Roman" w:eastAsia="Times New Roman" w:cs="Times New Roman"/>
          <w:noProof w:val="0"/>
          <w:sz w:val="22"/>
          <w:szCs w:val="22"/>
          <w:lang w:val="en-US"/>
        </w:rPr>
        <w:t xml:space="preserve"> about this event, please contact </w:t>
      </w:r>
      <w:hyperlink r:id="Rd18118fad254408b">
        <w:r w:rsidRPr="75DDD4BF" w:rsidR="68215D22">
          <w:rPr>
            <w:rStyle w:val="Hyperlink"/>
            <w:rFonts w:ascii="Times New Roman" w:hAnsi="Times New Roman" w:eastAsia="Times New Roman" w:cs="Times New Roman"/>
            <w:noProof w:val="0"/>
            <w:sz w:val="22"/>
            <w:szCs w:val="22"/>
            <w:lang w:val="en-US"/>
          </w:rPr>
          <w:t>Malka</w:t>
        </w:r>
        <w:r w:rsidRPr="75DDD4BF" w:rsidR="6F5BC623">
          <w:rPr>
            <w:rStyle w:val="Hyperlink"/>
            <w:rFonts w:ascii="Times New Roman" w:hAnsi="Times New Roman" w:eastAsia="Times New Roman" w:cs="Times New Roman"/>
            <w:noProof w:val="0"/>
            <w:sz w:val="22"/>
            <w:szCs w:val="22"/>
            <w:lang w:val="en-US"/>
          </w:rPr>
          <w:t xml:space="preserve"> </w:t>
        </w:r>
        <w:r w:rsidRPr="75DDD4BF" w:rsidR="68215D22">
          <w:rPr>
            <w:rStyle w:val="Hyperlink"/>
            <w:rFonts w:ascii="Times New Roman" w:hAnsi="Times New Roman" w:eastAsia="Times New Roman" w:cs="Times New Roman"/>
            <w:noProof w:val="0"/>
            <w:sz w:val="22"/>
            <w:szCs w:val="22"/>
            <w:lang w:val="en-US"/>
          </w:rPr>
          <w:t>Pattison</w:t>
        </w:r>
      </w:hyperlink>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478410B"/>
    <w:rsid w:val="02420E57"/>
    <w:rsid w:val="1009538B"/>
    <w:rsid w:val="1478410B"/>
    <w:rsid w:val="2E2488B1"/>
    <w:rsid w:val="3032AED0"/>
    <w:rsid w:val="30B6E0F2"/>
    <w:rsid w:val="3A77BCF6"/>
    <w:rsid w:val="3F4CB617"/>
    <w:rsid w:val="4729E18F"/>
    <w:rsid w:val="49A220C6"/>
    <w:rsid w:val="57309EC2"/>
    <w:rsid w:val="5DB73463"/>
    <w:rsid w:val="62806A16"/>
    <w:rsid w:val="66060E47"/>
    <w:rsid w:val="68215D22"/>
    <w:rsid w:val="6D5A9E72"/>
    <w:rsid w:val="6F5BC623"/>
    <w:rsid w:val="6F66F509"/>
    <w:rsid w:val="75DDD4BF"/>
    <w:rsid w:val="7682882E"/>
    <w:rsid w:val="76E46314"/>
    <w:rsid w:val="781E588F"/>
    <w:rsid w:val="781E588F"/>
    <w:rsid w:val="79BA28F0"/>
    <w:rsid w:val="7A97571B"/>
    <w:rsid w:val="7AF50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8410B"/>
  <w15:chartTrackingRefBased/>
  <w15:docId w15:val="{CEF753BC-D9AB-4AD7-AA00-F4B408D840D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hyperlink" Target="https://teams.microsoft.com/l/meetup-join/19%3ameeting_ZWRmYWY2NjAtNGYzNC00YzQ5LTliNzktYTk0MWU3Y2YyMDU0%40thread.v2/0?context=%7b%22Tid%22%3a%220693b5ba-4b18-4d7b-9341-f32f400a5494%22%2c%22Oid%22%3a%22a6053f5e-3bdf-42c5-8392-af2e59e9bfd5%22%2c%22IsBroadcastMeeting%22%3atrue%7d&amp;btype=a&amp;role=a" TargetMode="External" Id="Ra4578bbce0a8445d"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hyperlink" Target="mailto:malka_pattison@ios.doi.gov" TargetMode="External" Id="Rd18118fad254408b"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2c8e8fd194674348" /><Relationship Type="http://schemas.openxmlformats.org/officeDocument/2006/relationships/hyperlink" Target="https://doitalent.ibc.doi.gov/course/view.php?id=19000" TargetMode="External" Id="Rcd211e2375ce4ff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1CA4B23D946459A89445799E6F7DF" ma:contentTypeVersion="11" ma:contentTypeDescription="Create a new document." ma:contentTypeScope="" ma:versionID="bef09478ac82d4cda27d40ce3ec4fdfb">
  <xsd:schema xmlns:xsd="http://www.w3.org/2001/XMLSchema" xmlns:xs="http://www.w3.org/2001/XMLSchema" xmlns:p="http://schemas.microsoft.com/office/2006/metadata/properties" xmlns:ns2="bbe00575-f1e3-4324-ac25-69cff9ca28ce" xmlns:ns3="dd486ada-b033-43f8-9561-82d9abe8172f" targetNamespace="http://schemas.microsoft.com/office/2006/metadata/properties" ma:root="true" ma:fieldsID="e264ae2d00a6c248bee3326ecfc9577f" ns2:_="" ns3:_="">
    <xsd:import namespace="bbe00575-f1e3-4324-ac25-69cff9ca28ce"/>
    <xsd:import namespace="dd486ada-b033-43f8-9561-82d9abe817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00575-f1e3-4324-ac25-69cff9ca28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486ada-b033-43f8-9561-82d9abe8172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06FC6E-578C-4B8C-9844-4BAA6B5181F3}"/>
</file>

<file path=customXml/itemProps2.xml><?xml version="1.0" encoding="utf-8"?>
<ds:datastoreItem xmlns:ds="http://schemas.openxmlformats.org/officeDocument/2006/customXml" ds:itemID="{842D9348-8015-42F0-9BD3-6B48CCBEB5B4}"/>
</file>

<file path=customXml/itemProps3.xml><?xml version="1.0" encoding="utf-8"?>
<ds:datastoreItem xmlns:ds="http://schemas.openxmlformats.org/officeDocument/2006/customXml" ds:itemID="{0D3E2C8C-B1B7-48FE-8848-473D5F23622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Pattison, Malka L</dc:creator>
  <keywords/>
  <dc:description/>
  <lastModifiedBy>Pattison, Malka L</lastModifiedBy>
  <dcterms:created xsi:type="dcterms:W3CDTF">2021-12-10T15:31:20.0000000Z</dcterms:created>
  <dcterms:modified xsi:type="dcterms:W3CDTF">2021-12-21T16:59:40.8721207Z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0x010100ED91CA4B23D946459A89445799E6F7DF</vt:lpwstr>
  </property>
</Properties>
</file>