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BD" w:rsidRPr="005C1BCD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BCD">
        <w:rPr>
          <w:rFonts w:ascii="Times New Roman" w:hAnsi="Times New Roman" w:cs="Times New Roman"/>
          <w:b/>
          <w:bCs/>
          <w:sz w:val="28"/>
          <w:szCs w:val="28"/>
        </w:rPr>
        <w:t>Department of the Interior</w:t>
      </w:r>
      <w:r w:rsidR="001612E7" w:rsidRPr="005C1BC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5C1BCD">
        <w:rPr>
          <w:rFonts w:ascii="Times New Roman" w:hAnsi="Times New Roman" w:cs="Times New Roman"/>
          <w:b/>
          <w:bCs/>
          <w:sz w:val="28"/>
          <w:szCs w:val="28"/>
        </w:rPr>
        <w:instrText xml:space="preserve">PRIVATE </w:instrText>
      </w:r>
      <w:r w:rsidR="001612E7" w:rsidRPr="005C1BCD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2458BD" w:rsidRPr="005C1BCD" w:rsidRDefault="007A69C9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jc w:val="center"/>
        <w:rPr>
          <w:rFonts w:ascii="Times New Roman" w:hAnsi="Times New Roman"/>
          <w:sz w:val="32"/>
        </w:rPr>
      </w:pPr>
      <w:r w:rsidRPr="007A69C9">
        <w:rPr>
          <w:rFonts w:ascii="Times New Roman" w:hAnsi="Times New Roman"/>
          <w:b/>
          <w:sz w:val="32"/>
        </w:rPr>
        <w:t>Departmental Manual</w:t>
      </w:r>
    </w:p>
    <w:p w:rsidR="004D372C" w:rsidRDefault="00D90463">
      <w:pPr>
        <w:tabs>
          <w:tab w:val="left" w:pos="0"/>
          <w:tab w:val="left" w:pos="5184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C1BCD">
        <w:rPr>
          <w:rFonts w:ascii="Times New Roman" w:hAnsi="Times New Roman" w:cs="Times New Roman"/>
          <w:sz w:val="24"/>
          <w:szCs w:val="24"/>
        </w:rPr>
        <w:tab/>
      </w: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b/>
          <w:bCs/>
          <w:sz w:val="24"/>
          <w:szCs w:val="24"/>
        </w:rPr>
        <w:t>Effective Date</w:t>
      </w:r>
      <w:r w:rsidR="00B95581">
        <w:rPr>
          <w:rFonts w:ascii="Times New Roman" w:hAnsi="Times New Roman" w:cs="Times New Roman"/>
          <w:sz w:val="24"/>
          <w:szCs w:val="24"/>
        </w:rPr>
        <w:t xml:space="preserve">: </w:t>
      </w:r>
      <w:r w:rsidR="00F2107B">
        <w:rPr>
          <w:rFonts w:ascii="Times New Roman" w:hAnsi="Times New Roman" w:cs="Times New Roman"/>
          <w:sz w:val="24"/>
          <w:szCs w:val="24"/>
        </w:rPr>
        <w:t>01/18</w:t>
      </w:r>
      <w:bookmarkStart w:id="0" w:name="_GoBack"/>
      <w:bookmarkEnd w:id="0"/>
      <w:r w:rsidR="00F2107B">
        <w:rPr>
          <w:rFonts w:ascii="Times New Roman" w:hAnsi="Times New Roman" w:cs="Times New Roman"/>
          <w:sz w:val="24"/>
          <w:szCs w:val="24"/>
        </w:rPr>
        <w:t>/2017</w:t>
      </w: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b/>
          <w:bCs/>
          <w:sz w:val="24"/>
          <w:szCs w:val="24"/>
        </w:rPr>
        <w:t>Series</w:t>
      </w:r>
      <w:r w:rsidR="00556506">
        <w:rPr>
          <w:rFonts w:ascii="Times New Roman" w:hAnsi="Times New Roman" w:cs="Times New Roman"/>
          <w:sz w:val="24"/>
          <w:szCs w:val="24"/>
        </w:rPr>
        <w:t xml:space="preserve">:  </w:t>
      </w:r>
      <w:r w:rsidRPr="006F2DE8">
        <w:rPr>
          <w:rFonts w:ascii="Times New Roman" w:hAnsi="Times New Roman" w:cs="Times New Roman"/>
          <w:sz w:val="24"/>
          <w:szCs w:val="24"/>
        </w:rPr>
        <w:t>Organization</w:t>
      </w: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b/>
          <w:bCs/>
          <w:sz w:val="24"/>
          <w:szCs w:val="24"/>
        </w:rPr>
        <w:t>Part 112</w:t>
      </w:r>
      <w:r w:rsidR="00556506">
        <w:rPr>
          <w:rFonts w:ascii="Times New Roman" w:hAnsi="Times New Roman" w:cs="Times New Roman"/>
          <w:sz w:val="24"/>
          <w:szCs w:val="24"/>
        </w:rPr>
        <w:t xml:space="preserve">:  </w:t>
      </w:r>
      <w:r w:rsidRPr="006F2DE8">
        <w:rPr>
          <w:rFonts w:ascii="Times New Roman" w:hAnsi="Times New Roman" w:cs="Times New Roman"/>
          <w:sz w:val="24"/>
          <w:szCs w:val="24"/>
        </w:rPr>
        <w:t xml:space="preserve">Policy, Management and Budget   </w:t>
      </w:r>
    </w:p>
    <w:p w:rsidR="002458BD" w:rsidRPr="006F2DE8" w:rsidRDefault="002458BD" w:rsidP="0016301A">
      <w:pPr>
        <w:tabs>
          <w:tab w:val="left" w:pos="-189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b/>
          <w:bCs/>
          <w:sz w:val="24"/>
          <w:szCs w:val="24"/>
        </w:rPr>
        <w:t>Chapter 1</w:t>
      </w:r>
      <w:r w:rsidR="00556506">
        <w:rPr>
          <w:rFonts w:ascii="Times New Roman" w:hAnsi="Times New Roman" w:cs="Times New Roman"/>
          <w:sz w:val="24"/>
          <w:szCs w:val="24"/>
        </w:rPr>
        <w:t xml:space="preserve">:  </w:t>
      </w:r>
      <w:r w:rsidRPr="006F2DE8">
        <w:rPr>
          <w:rFonts w:ascii="Times New Roman" w:hAnsi="Times New Roman" w:cs="Times New Roman"/>
          <w:sz w:val="24"/>
          <w:szCs w:val="24"/>
        </w:rPr>
        <w:t xml:space="preserve">Office of the Assistant Secretary </w:t>
      </w:r>
      <w:r w:rsidR="0016301A">
        <w:rPr>
          <w:rFonts w:ascii="Times New Roman" w:hAnsi="Times New Roman" w:cs="Times New Roman"/>
          <w:sz w:val="24"/>
          <w:szCs w:val="24"/>
        </w:rPr>
        <w:t>–</w:t>
      </w:r>
      <w:r w:rsidRPr="006F2DE8">
        <w:rPr>
          <w:rFonts w:ascii="Times New Roman" w:hAnsi="Times New Roman" w:cs="Times New Roman"/>
          <w:sz w:val="24"/>
          <w:szCs w:val="24"/>
        </w:rPr>
        <w:t xml:space="preserve"> P</w:t>
      </w:r>
      <w:r w:rsidR="0016301A">
        <w:rPr>
          <w:rFonts w:ascii="Times New Roman" w:hAnsi="Times New Roman" w:cs="Times New Roman"/>
          <w:sz w:val="24"/>
          <w:szCs w:val="24"/>
        </w:rPr>
        <w:t xml:space="preserve">olicy, Management and Budget </w:t>
      </w: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A4C54" w:rsidRDefault="00C97D74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Originating Office:  </w:t>
      </w:r>
      <w:r>
        <w:rPr>
          <w:rFonts w:ascii="Times New Roman" w:hAnsi="Times New Roman" w:cs="Times New Roman"/>
          <w:bCs/>
          <w:sz w:val="24"/>
          <w:szCs w:val="24"/>
        </w:rPr>
        <w:t>Office of the Executive Secretariat and Regulatory Affairs</w:t>
      </w:r>
    </w:p>
    <w:p w:rsidR="00C97D74" w:rsidRPr="00C97D74" w:rsidRDefault="00C97D74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C97D74" w:rsidRDefault="00C97D74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b/>
          <w:bCs/>
          <w:sz w:val="24"/>
          <w:szCs w:val="24"/>
        </w:rPr>
        <w:t>112 DM 1</w:t>
      </w: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458BD" w:rsidRPr="006F2DE8" w:rsidRDefault="002458BD" w:rsidP="00FA44BA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sz w:val="24"/>
          <w:szCs w:val="24"/>
        </w:rPr>
        <w:t>1.1</w:t>
      </w:r>
      <w:r w:rsidRPr="006F2DE8">
        <w:rPr>
          <w:rFonts w:ascii="Times New Roman" w:hAnsi="Times New Roman" w:cs="Times New Roman"/>
          <w:b/>
          <w:bCs/>
          <w:sz w:val="24"/>
          <w:szCs w:val="24"/>
        </w:rPr>
        <w:tab/>
        <w:t>General</w:t>
      </w:r>
      <w:r w:rsidRPr="006F2DE8">
        <w:rPr>
          <w:rFonts w:ascii="Times New Roman" w:hAnsi="Times New Roman" w:cs="Times New Roman"/>
          <w:sz w:val="24"/>
          <w:szCs w:val="24"/>
        </w:rPr>
        <w:t xml:space="preserve">.  The Assistant Secretary </w:t>
      </w:r>
      <w:r w:rsidR="00BE071D">
        <w:rPr>
          <w:rFonts w:ascii="Times New Roman" w:hAnsi="Times New Roman" w:cs="Times New Roman"/>
          <w:sz w:val="24"/>
          <w:szCs w:val="24"/>
        </w:rPr>
        <w:t>–</w:t>
      </w:r>
      <w:r w:rsidRPr="006F2DE8">
        <w:rPr>
          <w:rFonts w:ascii="Times New Roman" w:hAnsi="Times New Roman" w:cs="Times New Roman"/>
          <w:sz w:val="24"/>
          <w:szCs w:val="24"/>
        </w:rPr>
        <w:t xml:space="preserve"> Policy, Management</w:t>
      </w:r>
      <w:r w:rsidR="00D32889">
        <w:rPr>
          <w:rFonts w:ascii="Times New Roman" w:hAnsi="Times New Roman" w:cs="Times New Roman"/>
          <w:sz w:val="24"/>
          <w:szCs w:val="24"/>
        </w:rPr>
        <w:t xml:space="preserve"> </w:t>
      </w:r>
      <w:r w:rsidRPr="006F2DE8">
        <w:rPr>
          <w:rFonts w:ascii="Times New Roman" w:hAnsi="Times New Roman" w:cs="Times New Roman"/>
          <w:sz w:val="24"/>
          <w:szCs w:val="24"/>
        </w:rPr>
        <w:t xml:space="preserve">and Budget </w:t>
      </w:r>
      <w:r w:rsidR="00E71F77">
        <w:rPr>
          <w:rFonts w:ascii="Times New Roman" w:hAnsi="Times New Roman" w:cs="Times New Roman"/>
          <w:sz w:val="24"/>
          <w:szCs w:val="24"/>
        </w:rPr>
        <w:t>(A</w:t>
      </w:r>
      <w:r w:rsidR="00AC0F3F">
        <w:rPr>
          <w:rFonts w:ascii="Times New Roman" w:hAnsi="Times New Roman" w:cs="Times New Roman"/>
          <w:sz w:val="24"/>
          <w:szCs w:val="24"/>
        </w:rPr>
        <w:t>S-</w:t>
      </w:r>
      <w:r w:rsidR="00796F30">
        <w:rPr>
          <w:rFonts w:ascii="Times New Roman" w:hAnsi="Times New Roman" w:cs="Times New Roman"/>
          <w:sz w:val="24"/>
          <w:szCs w:val="24"/>
        </w:rPr>
        <w:t>PMB)/</w:t>
      </w:r>
      <w:r w:rsidRPr="006F2DE8">
        <w:rPr>
          <w:rFonts w:ascii="Times New Roman" w:hAnsi="Times New Roman" w:cs="Times New Roman"/>
          <w:sz w:val="24"/>
          <w:szCs w:val="24"/>
        </w:rPr>
        <w:t>Chief Financial Officer (CFO) discharges the authority of the Secreta</w:t>
      </w:r>
      <w:r w:rsidR="009E1A65">
        <w:rPr>
          <w:rFonts w:ascii="Times New Roman" w:hAnsi="Times New Roman" w:cs="Times New Roman"/>
          <w:sz w:val="24"/>
          <w:szCs w:val="24"/>
        </w:rPr>
        <w:t xml:space="preserve">ry for Departmental management, </w:t>
      </w:r>
      <w:r w:rsidRPr="006F2DE8">
        <w:rPr>
          <w:rFonts w:ascii="Times New Roman" w:hAnsi="Times New Roman" w:cs="Times New Roman"/>
          <w:sz w:val="24"/>
          <w:szCs w:val="24"/>
        </w:rPr>
        <w:t xml:space="preserve">budget, and other administrative activities, and serves as the principal policy advisor to the Secretary.  (See 109 DM 4 for a description of the </w:t>
      </w:r>
      <w:r w:rsidR="004018AF">
        <w:rPr>
          <w:rFonts w:ascii="Times New Roman" w:hAnsi="Times New Roman" w:cs="Times New Roman"/>
          <w:sz w:val="24"/>
          <w:szCs w:val="24"/>
        </w:rPr>
        <w:t>A</w:t>
      </w:r>
      <w:r w:rsidR="00AC0F3F">
        <w:rPr>
          <w:rFonts w:ascii="Times New Roman" w:hAnsi="Times New Roman" w:cs="Times New Roman"/>
          <w:sz w:val="24"/>
          <w:szCs w:val="24"/>
        </w:rPr>
        <w:t>S-</w:t>
      </w:r>
      <w:r w:rsidR="00796F30">
        <w:rPr>
          <w:rFonts w:ascii="Times New Roman" w:hAnsi="Times New Roman" w:cs="Times New Roman"/>
          <w:sz w:val="24"/>
          <w:szCs w:val="24"/>
        </w:rPr>
        <w:t>PMB</w:t>
      </w:r>
      <w:r w:rsidR="003D0BAB">
        <w:rPr>
          <w:rFonts w:ascii="Times New Roman" w:hAnsi="Times New Roman" w:cs="Times New Roman"/>
          <w:sz w:val="24"/>
          <w:szCs w:val="24"/>
        </w:rPr>
        <w:t>/CFO’s</w:t>
      </w:r>
      <w:r w:rsidR="00796F30">
        <w:rPr>
          <w:rFonts w:ascii="Times New Roman" w:hAnsi="Times New Roman" w:cs="Times New Roman"/>
          <w:sz w:val="24"/>
          <w:szCs w:val="24"/>
        </w:rPr>
        <w:t xml:space="preserve"> </w:t>
      </w:r>
      <w:r w:rsidRPr="006F2DE8">
        <w:rPr>
          <w:rFonts w:ascii="Times New Roman" w:hAnsi="Times New Roman" w:cs="Times New Roman"/>
          <w:sz w:val="24"/>
          <w:szCs w:val="24"/>
        </w:rPr>
        <w:t>responsibilities.)</w:t>
      </w:r>
    </w:p>
    <w:p w:rsidR="004E01A0" w:rsidRDefault="004E01A0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56506" w:rsidRPr="00C21D21" w:rsidRDefault="002458BD" w:rsidP="0055650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sz w:val="24"/>
          <w:szCs w:val="24"/>
        </w:rPr>
        <w:t>1.2</w:t>
      </w:r>
      <w:r w:rsidRPr="006F2DE8">
        <w:rPr>
          <w:rFonts w:ascii="Times New Roman" w:hAnsi="Times New Roman" w:cs="Times New Roman"/>
          <w:b/>
          <w:bCs/>
          <w:sz w:val="24"/>
          <w:szCs w:val="24"/>
        </w:rPr>
        <w:tab/>
        <w:t>Organization</w:t>
      </w:r>
      <w:r w:rsidR="0015180C">
        <w:rPr>
          <w:rFonts w:ascii="Times New Roman" w:hAnsi="Times New Roman" w:cs="Times New Roman"/>
          <w:sz w:val="24"/>
          <w:szCs w:val="24"/>
        </w:rPr>
        <w:t>.  The A</w:t>
      </w:r>
      <w:r w:rsidR="00B95581">
        <w:rPr>
          <w:rFonts w:ascii="Times New Roman" w:hAnsi="Times New Roman" w:cs="Times New Roman"/>
          <w:sz w:val="24"/>
          <w:szCs w:val="24"/>
        </w:rPr>
        <w:t>S-P</w:t>
      </w:r>
      <w:r w:rsidR="00796F30">
        <w:rPr>
          <w:rFonts w:ascii="Times New Roman" w:hAnsi="Times New Roman" w:cs="Times New Roman"/>
          <w:sz w:val="24"/>
          <w:szCs w:val="24"/>
        </w:rPr>
        <w:t>MB/CFO</w:t>
      </w:r>
      <w:r w:rsidR="002C256D">
        <w:rPr>
          <w:rFonts w:ascii="Times New Roman" w:hAnsi="Times New Roman" w:cs="Times New Roman"/>
          <w:sz w:val="24"/>
          <w:szCs w:val="24"/>
        </w:rPr>
        <w:t xml:space="preserve"> </w:t>
      </w:r>
      <w:r w:rsidRPr="006F2DE8">
        <w:rPr>
          <w:rFonts w:ascii="Times New Roman" w:hAnsi="Times New Roman" w:cs="Times New Roman"/>
          <w:sz w:val="24"/>
          <w:szCs w:val="24"/>
        </w:rPr>
        <w:t>carries ou</w:t>
      </w:r>
      <w:r w:rsidR="002C256D">
        <w:rPr>
          <w:rFonts w:ascii="Times New Roman" w:hAnsi="Times New Roman" w:cs="Times New Roman"/>
          <w:sz w:val="24"/>
          <w:szCs w:val="24"/>
        </w:rPr>
        <w:t xml:space="preserve">t responsibilities assigned to the office </w:t>
      </w:r>
      <w:r w:rsidRPr="006F2DE8">
        <w:rPr>
          <w:rFonts w:ascii="Times New Roman" w:hAnsi="Times New Roman" w:cs="Times New Roman"/>
          <w:sz w:val="24"/>
          <w:szCs w:val="24"/>
        </w:rPr>
        <w:t xml:space="preserve">with assistance from </w:t>
      </w:r>
      <w:r w:rsidR="002C256D">
        <w:rPr>
          <w:rFonts w:ascii="Times New Roman" w:hAnsi="Times New Roman" w:cs="Times New Roman"/>
          <w:sz w:val="24"/>
          <w:szCs w:val="24"/>
        </w:rPr>
        <w:t xml:space="preserve">a </w:t>
      </w:r>
      <w:r w:rsidR="002C256D" w:rsidRPr="002C256D">
        <w:rPr>
          <w:rFonts w:ascii="Times New Roman" w:hAnsi="Times New Roman" w:cs="Times New Roman"/>
          <w:sz w:val="24"/>
          <w:szCs w:val="24"/>
        </w:rPr>
        <w:t>Chief of Staf</w:t>
      </w:r>
      <w:r w:rsidR="002C256D">
        <w:rPr>
          <w:rFonts w:ascii="Times New Roman" w:hAnsi="Times New Roman" w:cs="Times New Roman"/>
          <w:sz w:val="24"/>
          <w:szCs w:val="24"/>
        </w:rPr>
        <w:t>f</w:t>
      </w:r>
      <w:r w:rsidR="00796F30">
        <w:rPr>
          <w:rFonts w:ascii="Times New Roman" w:hAnsi="Times New Roman" w:cs="Times New Roman"/>
          <w:sz w:val="24"/>
          <w:szCs w:val="24"/>
        </w:rPr>
        <w:t xml:space="preserve"> </w:t>
      </w:r>
      <w:r w:rsidR="001C6C28">
        <w:rPr>
          <w:rFonts w:ascii="Times New Roman" w:hAnsi="Times New Roman" w:cs="Times New Roman"/>
          <w:sz w:val="24"/>
          <w:szCs w:val="24"/>
        </w:rPr>
        <w:t xml:space="preserve">and </w:t>
      </w:r>
      <w:r w:rsidR="002C256D">
        <w:rPr>
          <w:rFonts w:ascii="Times New Roman" w:hAnsi="Times New Roman" w:cs="Times New Roman"/>
          <w:sz w:val="24"/>
          <w:szCs w:val="24"/>
        </w:rPr>
        <w:t xml:space="preserve">Deputy Assistant Secretaries who oversee and </w:t>
      </w:r>
      <w:r w:rsidR="000B48B2">
        <w:rPr>
          <w:rFonts w:ascii="Times New Roman" w:hAnsi="Times New Roman" w:cs="Times New Roman"/>
          <w:sz w:val="24"/>
          <w:szCs w:val="24"/>
        </w:rPr>
        <w:t xml:space="preserve">manage </w:t>
      </w:r>
      <w:r w:rsidR="002C256D">
        <w:rPr>
          <w:rFonts w:ascii="Times New Roman" w:hAnsi="Times New Roman" w:cs="Times New Roman"/>
          <w:sz w:val="24"/>
          <w:szCs w:val="24"/>
        </w:rPr>
        <w:t xml:space="preserve">the PMB offices. </w:t>
      </w:r>
      <w:r w:rsidR="00056893">
        <w:rPr>
          <w:rFonts w:ascii="Times New Roman" w:hAnsi="Times New Roman" w:cs="Times New Roman"/>
          <w:sz w:val="24"/>
          <w:szCs w:val="24"/>
        </w:rPr>
        <w:t xml:space="preserve"> </w:t>
      </w:r>
      <w:r w:rsidR="002C256D">
        <w:rPr>
          <w:rFonts w:ascii="Times New Roman" w:hAnsi="Times New Roman" w:cs="Times New Roman"/>
          <w:sz w:val="24"/>
          <w:szCs w:val="24"/>
        </w:rPr>
        <w:t>(An organizational chart is attached</w:t>
      </w:r>
      <w:r w:rsidR="00796F30">
        <w:rPr>
          <w:rFonts w:ascii="Times New Roman" w:hAnsi="Times New Roman" w:cs="Times New Roman"/>
          <w:sz w:val="24"/>
          <w:szCs w:val="24"/>
        </w:rPr>
        <w:t>.</w:t>
      </w:r>
      <w:r w:rsidR="002C256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E01A0" w:rsidRDefault="00556506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21D21">
        <w:rPr>
          <w:rFonts w:ascii="Times New Roman" w:hAnsi="Times New Roman" w:cs="Times New Roman"/>
          <w:sz w:val="24"/>
          <w:szCs w:val="24"/>
        </w:rPr>
        <w:tab/>
      </w:r>
    </w:p>
    <w:p w:rsidR="0015180C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sz w:val="24"/>
          <w:szCs w:val="24"/>
        </w:rPr>
        <w:tab/>
        <w:t>A.</w:t>
      </w:r>
      <w:r w:rsidRPr="006F2DE8">
        <w:rPr>
          <w:rFonts w:ascii="Times New Roman" w:hAnsi="Times New Roman" w:cs="Times New Roman"/>
          <w:sz w:val="24"/>
          <w:szCs w:val="24"/>
        </w:rPr>
        <w:tab/>
      </w:r>
      <w:r w:rsidR="007A69C9" w:rsidRPr="007A69C9">
        <w:rPr>
          <w:rFonts w:ascii="Times New Roman" w:hAnsi="Times New Roman"/>
          <w:sz w:val="24"/>
          <w:u w:val="single"/>
        </w:rPr>
        <w:t xml:space="preserve">Deputy Assistant Secretary </w:t>
      </w:r>
      <w:r w:rsidR="0034695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7A69C9" w:rsidRPr="007A69C9">
        <w:rPr>
          <w:rFonts w:ascii="Times New Roman" w:hAnsi="Times New Roman"/>
          <w:sz w:val="24"/>
          <w:u w:val="single"/>
        </w:rPr>
        <w:t xml:space="preserve"> Policy and International Affairs</w:t>
      </w:r>
      <w:r w:rsidR="00AC0F3F">
        <w:rPr>
          <w:rFonts w:ascii="Times New Roman" w:hAnsi="Times New Roman" w:cs="Times New Roman"/>
          <w:sz w:val="24"/>
          <w:szCs w:val="24"/>
          <w:u w:val="single"/>
        </w:rPr>
        <w:t xml:space="preserve"> (DAS-</w:t>
      </w:r>
      <w:r w:rsidR="00E949BD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FD3A12">
        <w:rPr>
          <w:rFonts w:ascii="Times New Roman" w:hAnsi="Times New Roman" w:cs="Times New Roman"/>
          <w:sz w:val="24"/>
          <w:szCs w:val="24"/>
          <w:u w:val="single"/>
        </w:rPr>
        <w:t>IA)</w:t>
      </w:r>
      <w:r w:rsidR="00A027A6" w:rsidRPr="00A027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5581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F2DE8">
        <w:rPr>
          <w:rFonts w:ascii="Times New Roman" w:hAnsi="Times New Roman" w:cs="Times New Roman"/>
          <w:sz w:val="24"/>
          <w:szCs w:val="24"/>
        </w:rPr>
        <w:t xml:space="preserve">The </w:t>
      </w:r>
      <w:r w:rsidR="009403DD">
        <w:rPr>
          <w:rFonts w:ascii="Times New Roman" w:hAnsi="Times New Roman" w:cs="Times New Roman"/>
          <w:sz w:val="24"/>
          <w:szCs w:val="24"/>
        </w:rPr>
        <w:t>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9403DD">
        <w:rPr>
          <w:rFonts w:ascii="Times New Roman" w:hAnsi="Times New Roman" w:cs="Times New Roman"/>
          <w:sz w:val="24"/>
          <w:szCs w:val="24"/>
        </w:rPr>
        <w:t>P</w:t>
      </w:r>
      <w:r w:rsidR="00276119">
        <w:rPr>
          <w:rFonts w:ascii="Times New Roman" w:hAnsi="Times New Roman" w:cs="Times New Roman"/>
          <w:sz w:val="24"/>
          <w:szCs w:val="24"/>
        </w:rPr>
        <w:t xml:space="preserve">IA </w:t>
      </w:r>
      <w:r w:rsidRPr="006F2DE8">
        <w:rPr>
          <w:rFonts w:ascii="Times New Roman" w:hAnsi="Times New Roman" w:cs="Times New Roman"/>
          <w:sz w:val="24"/>
          <w:szCs w:val="24"/>
        </w:rPr>
        <w:t>is responsible for the Office of Envi</w:t>
      </w:r>
      <w:r w:rsidR="00FF5D45">
        <w:rPr>
          <w:rFonts w:ascii="Times New Roman" w:hAnsi="Times New Roman" w:cs="Times New Roman"/>
          <w:sz w:val="24"/>
          <w:szCs w:val="24"/>
        </w:rPr>
        <w:t>ronmental Policy and Compliance;</w:t>
      </w:r>
      <w:r w:rsidRPr="006F2DE8">
        <w:rPr>
          <w:rFonts w:ascii="Times New Roman" w:hAnsi="Times New Roman" w:cs="Times New Roman"/>
          <w:sz w:val="24"/>
          <w:szCs w:val="24"/>
        </w:rPr>
        <w:t xml:space="preserve"> the Office of </w:t>
      </w:r>
      <w:r w:rsidR="009507DF">
        <w:rPr>
          <w:rFonts w:ascii="Times New Roman" w:hAnsi="Times New Roman" w:cs="Times New Roman"/>
          <w:sz w:val="24"/>
          <w:szCs w:val="24"/>
        </w:rPr>
        <w:t>International Af</w:t>
      </w:r>
      <w:r w:rsidR="00D5798D">
        <w:rPr>
          <w:rFonts w:ascii="Times New Roman" w:hAnsi="Times New Roman" w:cs="Times New Roman"/>
          <w:sz w:val="24"/>
          <w:szCs w:val="24"/>
        </w:rPr>
        <w:t>fairs;</w:t>
      </w:r>
      <w:r w:rsidR="009507DF">
        <w:rPr>
          <w:rFonts w:ascii="Times New Roman" w:hAnsi="Times New Roman" w:cs="Times New Roman"/>
          <w:sz w:val="24"/>
          <w:szCs w:val="24"/>
        </w:rPr>
        <w:t xml:space="preserve"> the O</w:t>
      </w:r>
      <w:r w:rsidR="00D5798D">
        <w:rPr>
          <w:rFonts w:ascii="Times New Roman" w:hAnsi="Times New Roman" w:cs="Times New Roman"/>
          <w:sz w:val="24"/>
          <w:szCs w:val="24"/>
        </w:rPr>
        <w:t xml:space="preserve">ffice </w:t>
      </w:r>
      <w:r w:rsidR="009167D1">
        <w:rPr>
          <w:rFonts w:ascii="Times New Roman" w:hAnsi="Times New Roman" w:cs="Times New Roman"/>
          <w:sz w:val="24"/>
          <w:szCs w:val="24"/>
        </w:rPr>
        <w:t xml:space="preserve">of </w:t>
      </w:r>
      <w:r w:rsidR="00D5798D">
        <w:rPr>
          <w:rFonts w:ascii="Times New Roman" w:hAnsi="Times New Roman" w:cs="Times New Roman"/>
          <w:sz w:val="24"/>
          <w:szCs w:val="24"/>
        </w:rPr>
        <w:t xml:space="preserve">Native Hawaiian Relations; </w:t>
      </w:r>
      <w:r w:rsidR="009507DF">
        <w:rPr>
          <w:rFonts w:ascii="Times New Roman" w:hAnsi="Times New Roman" w:cs="Times New Roman"/>
          <w:sz w:val="24"/>
          <w:szCs w:val="24"/>
        </w:rPr>
        <w:t>the Office of Re</w:t>
      </w:r>
      <w:r w:rsidR="00D5798D">
        <w:rPr>
          <w:rFonts w:ascii="Times New Roman" w:hAnsi="Times New Roman" w:cs="Times New Roman"/>
          <w:sz w:val="24"/>
          <w:szCs w:val="24"/>
        </w:rPr>
        <w:t>storation and Damage Assessment;</w:t>
      </w:r>
      <w:r w:rsidR="009507DF">
        <w:rPr>
          <w:rFonts w:ascii="Times New Roman" w:hAnsi="Times New Roman" w:cs="Times New Roman"/>
          <w:sz w:val="24"/>
          <w:szCs w:val="24"/>
        </w:rPr>
        <w:t xml:space="preserve"> </w:t>
      </w:r>
      <w:r w:rsidR="002533DE">
        <w:rPr>
          <w:rFonts w:ascii="Times New Roman" w:hAnsi="Times New Roman" w:cs="Times New Roman"/>
          <w:sz w:val="24"/>
          <w:szCs w:val="24"/>
        </w:rPr>
        <w:t>the Office of Policy Analysis</w:t>
      </w:r>
      <w:r w:rsidR="00370F0D">
        <w:rPr>
          <w:rFonts w:ascii="Times New Roman" w:hAnsi="Times New Roman" w:cs="Times New Roman"/>
          <w:sz w:val="24"/>
          <w:szCs w:val="24"/>
        </w:rPr>
        <w:t xml:space="preserve"> and the National Invasive Species Council</w:t>
      </w:r>
      <w:r w:rsidR="00253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52A" w:rsidRDefault="002533DE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80C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F2DE8">
        <w:rPr>
          <w:rFonts w:ascii="Times New Roman" w:hAnsi="Times New Roman" w:cs="Times New Roman"/>
          <w:sz w:val="24"/>
          <w:szCs w:val="24"/>
        </w:rPr>
        <w:tab/>
        <w:t>B.</w:t>
      </w:r>
      <w:r w:rsidRPr="006F2DE8">
        <w:rPr>
          <w:rFonts w:ascii="Times New Roman" w:hAnsi="Times New Roman" w:cs="Times New Roman"/>
          <w:sz w:val="24"/>
          <w:szCs w:val="24"/>
        </w:rPr>
        <w:tab/>
      </w:r>
      <w:r w:rsidR="007A69C9" w:rsidRPr="007A69C9">
        <w:rPr>
          <w:rFonts w:ascii="Times New Roman" w:hAnsi="Times New Roman"/>
          <w:sz w:val="24"/>
          <w:u w:val="single"/>
        </w:rPr>
        <w:t>Deputy Assistant Secretary – Budget, Finance, Performance and Acquisition</w:t>
      </w:r>
      <w:r w:rsidR="001C6C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555D" w:rsidRDefault="001C6C28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(DAS</w:t>
      </w:r>
      <w:r w:rsidR="00AC0F3F" w:rsidRPr="00AC0F3F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FD3A12">
        <w:rPr>
          <w:rFonts w:ascii="Times New Roman" w:hAnsi="Times New Roman" w:cs="Times New Roman"/>
          <w:sz w:val="24"/>
          <w:szCs w:val="24"/>
          <w:u w:val="single"/>
        </w:rPr>
        <w:t>FPA)</w:t>
      </w:r>
      <w:r w:rsidR="00A027A6" w:rsidRPr="00A027A6">
        <w:rPr>
          <w:rFonts w:ascii="Times New Roman" w:hAnsi="Times New Roman" w:cs="Times New Roman"/>
          <w:sz w:val="24"/>
          <w:szCs w:val="24"/>
        </w:rPr>
        <w:t>.</w:t>
      </w:r>
      <w:r w:rsidR="00346957">
        <w:rPr>
          <w:rFonts w:ascii="Times New Roman" w:hAnsi="Times New Roman" w:cs="Times New Roman"/>
          <w:sz w:val="24"/>
          <w:szCs w:val="24"/>
        </w:rPr>
        <w:t xml:space="preserve">  </w:t>
      </w:r>
      <w:r w:rsidR="002458BD" w:rsidRPr="00346957">
        <w:rPr>
          <w:rFonts w:ascii="Times New Roman" w:hAnsi="Times New Roman" w:cs="Times New Roman"/>
          <w:sz w:val="24"/>
          <w:szCs w:val="24"/>
        </w:rPr>
        <w:t xml:space="preserve">The </w:t>
      </w:r>
      <w:r w:rsidR="00E949BD">
        <w:rPr>
          <w:rFonts w:ascii="Times New Roman" w:hAnsi="Times New Roman" w:cs="Times New Roman"/>
          <w:sz w:val="24"/>
          <w:szCs w:val="24"/>
        </w:rPr>
        <w:t>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E949BD">
        <w:rPr>
          <w:rFonts w:ascii="Times New Roman" w:hAnsi="Times New Roman" w:cs="Times New Roman"/>
          <w:sz w:val="24"/>
          <w:szCs w:val="24"/>
        </w:rPr>
        <w:t>B</w:t>
      </w:r>
      <w:r w:rsidR="00276119">
        <w:rPr>
          <w:rFonts w:ascii="Times New Roman" w:hAnsi="Times New Roman" w:cs="Times New Roman"/>
          <w:sz w:val="24"/>
          <w:szCs w:val="24"/>
        </w:rPr>
        <w:t>FPA</w:t>
      </w:r>
      <w:r w:rsidR="00124063">
        <w:rPr>
          <w:rFonts w:ascii="Times New Roman" w:hAnsi="Times New Roman" w:cs="Times New Roman"/>
          <w:sz w:val="24"/>
          <w:szCs w:val="24"/>
        </w:rPr>
        <w:t xml:space="preserve"> </w:t>
      </w:r>
      <w:r w:rsidR="002458BD" w:rsidRPr="006F2DE8">
        <w:rPr>
          <w:rFonts w:ascii="Times New Roman" w:hAnsi="Times New Roman" w:cs="Times New Roman"/>
          <w:sz w:val="24"/>
          <w:szCs w:val="24"/>
        </w:rPr>
        <w:t>is respo</w:t>
      </w:r>
      <w:r w:rsidR="00C25F95">
        <w:rPr>
          <w:rFonts w:ascii="Times New Roman" w:hAnsi="Times New Roman" w:cs="Times New Roman"/>
          <w:sz w:val="24"/>
          <w:szCs w:val="24"/>
        </w:rPr>
        <w:t>nsible for the Office of Budget;</w:t>
      </w:r>
      <w:r w:rsidR="002458BD" w:rsidRPr="006F2DE8">
        <w:rPr>
          <w:rFonts w:ascii="Times New Roman" w:hAnsi="Times New Roman" w:cs="Times New Roman"/>
          <w:sz w:val="24"/>
          <w:szCs w:val="24"/>
        </w:rPr>
        <w:t xml:space="preserve"> the </w:t>
      </w:r>
      <w:r w:rsidR="009E3797">
        <w:rPr>
          <w:rFonts w:ascii="Times New Roman" w:hAnsi="Times New Roman" w:cs="Times New Roman"/>
          <w:sz w:val="24"/>
          <w:szCs w:val="24"/>
        </w:rPr>
        <w:t xml:space="preserve">Office of Financial Management (whose </w:t>
      </w:r>
      <w:r w:rsidR="002458BD" w:rsidRPr="006F2DE8">
        <w:rPr>
          <w:rFonts w:ascii="Times New Roman" w:hAnsi="Times New Roman" w:cs="Times New Roman"/>
          <w:sz w:val="24"/>
          <w:szCs w:val="24"/>
        </w:rPr>
        <w:t>Director</w:t>
      </w:r>
      <w:r w:rsidR="00C63D46">
        <w:rPr>
          <w:rFonts w:ascii="Times New Roman" w:hAnsi="Times New Roman" w:cs="Times New Roman"/>
          <w:sz w:val="24"/>
          <w:szCs w:val="24"/>
        </w:rPr>
        <w:t xml:space="preserve"> also serves as the Deputy CFO</w:t>
      </w:r>
      <w:r w:rsidR="009E3797">
        <w:rPr>
          <w:rFonts w:ascii="Times New Roman" w:hAnsi="Times New Roman" w:cs="Times New Roman"/>
          <w:sz w:val="24"/>
          <w:szCs w:val="24"/>
        </w:rPr>
        <w:t>)</w:t>
      </w:r>
      <w:r w:rsidR="00C25F95">
        <w:rPr>
          <w:rFonts w:ascii="Times New Roman" w:hAnsi="Times New Roman" w:cs="Times New Roman"/>
          <w:sz w:val="24"/>
          <w:szCs w:val="24"/>
        </w:rPr>
        <w:t>;</w:t>
      </w:r>
      <w:r w:rsidR="002458BD" w:rsidRPr="006F2DE8">
        <w:rPr>
          <w:rFonts w:ascii="Times New Roman" w:hAnsi="Times New Roman" w:cs="Times New Roman"/>
          <w:sz w:val="24"/>
          <w:szCs w:val="24"/>
        </w:rPr>
        <w:t xml:space="preserve"> </w:t>
      </w:r>
      <w:r w:rsidR="00796F30">
        <w:rPr>
          <w:rFonts w:ascii="Times New Roman" w:hAnsi="Times New Roman" w:cs="Times New Roman"/>
          <w:sz w:val="24"/>
          <w:szCs w:val="24"/>
        </w:rPr>
        <w:t>the Office of Plan</w:t>
      </w:r>
      <w:r w:rsidR="00C25F95">
        <w:rPr>
          <w:rFonts w:ascii="Times New Roman" w:hAnsi="Times New Roman" w:cs="Times New Roman"/>
          <w:sz w:val="24"/>
          <w:szCs w:val="24"/>
        </w:rPr>
        <w:t xml:space="preserve">ning and Performance Management; </w:t>
      </w:r>
      <w:r w:rsidR="00C25F95" w:rsidRPr="006F2DE8">
        <w:rPr>
          <w:rFonts w:ascii="Times New Roman" w:hAnsi="Times New Roman" w:cs="Times New Roman"/>
          <w:sz w:val="24"/>
          <w:szCs w:val="24"/>
        </w:rPr>
        <w:t xml:space="preserve">the </w:t>
      </w:r>
      <w:r w:rsidR="00037C41">
        <w:rPr>
          <w:rFonts w:ascii="Times New Roman" w:hAnsi="Times New Roman" w:cs="Times New Roman"/>
          <w:sz w:val="24"/>
          <w:szCs w:val="24"/>
        </w:rPr>
        <w:t xml:space="preserve">Business Integration Office; </w:t>
      </w:r>
      <w:r w:rsidR="00D0152A">
        <w:rPr>
          <w:rFonts w:ascii="Times New Roman" w:hAnsi="Times New Roman" w:cs="Times New Roman"/>
          <w:sz w:val="24"/>
          <w:szCs w:val="24"/>
        </w:rPr>
        <w:t xml:space="preserve">and </w:t>
      </w:r>
      <w:r w:rsidR="00037C41">
        <w:rPr>
          <w:rFonts w:ascii="Times New Roman" w:hAnsi="Times New Roman" w:cs="Times New Roman"/>
          <w:sz w:val="24"/>
          <w:szCs w:val="24"/>
        </w:rPr>
        <w:t xml:space="preserve">the </w:t>
      </w:r>
      <w:r w:rsidR="00C25F95" w:rsidRPr="006F2DE8">
        <w:rPr>
          <w:rFonts w:ascii="Times New Roman" w:hAnsi="Times New Roman" w:cs="Times New Roman"/>
          <w:sz w:val="24"/>
          <w:szCs w:val="24"/>
        </w:rPr>
        <w:t>Office of Acqu</w:t>
      </w:r>
      <w:r w:rsidR="00C25F95">
        <w:rPr>
          <w:rFonts w:ascii="Times New Roman" w:hAnsi="Times New Roman" w:cs="Times New Roman"/>
          <w:sz w:val="24"/>
          <w:szCs w:val="24"/>
        </w:rPr>
        <w:t>isition and Property Management</w:t>
      </w:r>
      <w:r w:rsidR="00D0152A">
        <w:rPr>
          <w:rFonts w:ascii="Times New Roman" w:hAnsi="Times New Roman" w:cs="Times New Roman"/>
          <w:sz w:val="24"/>
          <w:szCs w:val="24"/>
        </w:rPr>
        <w:t xml:space="preserve">.  </w:t>
      </w:r>
      <w:r w:rsidR="00A10EEC">
        <w:rPr>
          <w:rFonts w:ascii="Times New Roman" w:hAnsi="Times New Roman" w:cs="Times New Roman"/>
          <w:sz w:val="24"/>
          <w:szCs w:val="24"/>
        </w:rPr>
        <w:t>T</w:t>
      </w:r>
      <w:r w:rsidR="00C63D46">
        <w:rPr>
          <w:rFonts w:ascii="Times New Roman" w:hAnsi="Times New Roman" w:cs="Times New Roman"/>
          <w:sz w:val="24"/>
          <w:szCs w:val="24"/>
        </w:rPr>
        <w:t xml:space="preserve">he Director, </w:t>
      </w:r>
      <w:r w:rsidR="00C63D46" w:rsidRPr="006F2DE8">
        <w:rPr>
          <w:rFonts w:ascii="Times New Roman" w:hAnsi="Times New Roman" w:cs="Times New Roman"/>
          <w:sz w:val="24"/>
          <w:szCs w:val="24"/>
        </w:rPr>
        <w:t>Office of Acqu</w:t>
      </w:r>
      <w:r w:rsidR="009E3797">
        <w:rPr>
          <w:rFonts w:ascii="Times New Roman" w:hAnsi="Times New Roman" w:cs="Times New Roman"/>
          <w:sz w:val="24"/>
          <w:szCs w:val="24"/>
        </w:rPr>
        <w:t>isition and Property Management</w:t>
      </w:r>
      <w:r w:rsidR="00C63D46">
        <w:rPr>
          <w:rFonts w:ascii="Times New Roman" w:hAnsi="Times New Roman" w:cs="Times New Roman"/>
          <w:sz w:val="24"/>
          <w:szCs w:val="24"/>
        </w:rPr>
        <w:t xml:space="preserve"> </w:t>
      </w:r>
      <w:r w:rsidR="009E3797">
        <w:rPr>
          <w:rFonts w:ascii="Times New Roman" w:hAnsi="Times New Roman" w:cs="Times New Roman"/>
          <w:sz w:val="24"/>
          <w:szCs w:val="24"/>
        </w:rPr>
        <w:t>(</w:t>
      </w:r>
      <w:r w:rsidR="00D32889">
        <w:rPr>
          <w:rFonts w:ascii="Times New Roman" w:hAnsi="Times New Roman" w:cs="Times New Roman"/>
          <w:sz w:val="24"/>
          <w:szCs w:val="24"/>
        </w:rPr>
        <w:t xml:space="preserve">who is </w:t>
      </w:r>
      <w:r w:rsidR="00C63D46">
        <w:rPr>
          <w:rFonts w:ascii="Times New Roman" w:hAnsi="Times New Roman" w:cs="Times New Roman"/>
          <w:sz w:val="24"/>
          <w:szCs w:val="24"/>
        </w:rPr>
        <w:t>also the</w:t>
      </w:r>
      <w:r w:rsidR="00322F53">
        <w:rPr>
          <w:rFonts w:ascii="Times New Roman" w:hAnsi="Times New Roman" w:cs="Times New Roman"/>
          <w:sz w:val="24"/>
          <w:szCs w:val="24"/>
        </w:rPr>
        <w:t xml:space="preserve"> Senior Procurement Executive</w:t>
      </w:r>
      <w:r w:rsidR="009E3797">
        <w:rPr>
          <w:rFonts w:ascii="Times New Roman" w:hAnsi="Times New Roman" w:cs="Times New Roman"/>
          <w:sz w:val="24"/>
          <w:szCs w:val="24"/>
        </w:rPr>
        <w:t xml:space="preserve">) </w:t>
      </w:r>
      <w:r w:rsidR="004018AF">
        <w:rPr>
          <w:rFonts w:ascii="Times New Roman" w:hAnsi="Times New Roman" w:cs="Times New Roman"/>
          <w:sz w:val="24"/>
          <w:szCs w:val="24"/>
        </w:rPr>
        <w:t>reports to the A</w:t>
      </w:r>
      <w:r w:rsidR="00037C41">
        <w:rPr>
          <w:rFonts w:ascii="Times New Roman" w:hAnsi="Times New Roman" w:cs="Times New Roman"/>
          <w:sz w:val="24"/>
          <w:szCs w:val="24"/>
        </w:rPr>
        <w:t>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037C41">
        <w:rPr>
          <w:rFonts w:ascii="Times New Roman" w:hAnsi="Times New Roman" w:cs="Times New Roman"/>
          <w:sz w:val="24"/>
          <w:szCs w:val="24"/>
        </w:rPr>
        <w:t>PMB and receives administrative support and guidance from the 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037C41">
        <w:rPr>
          <w:rFonts w:ascii="Times New Roman" w:hAnsi="Times New Roman" w:cs="Times New Roman"/>
          <w:sz w:val="24"/>
          <w:szCs w:val="24"/>
        </w:rPr>
        <w:t>B</w:t>
      </w:r>
      <w:r w:rsidR="009167D1">
        <w:rPr>
          <w:rFonts w:ascii="Times New Roman" w:hAnsi="Times New Roman" w:cs="Times New Roman"/>
          <w:sz w:val="24"/>
          <w:szCs w:val="24"/>
        </w:rPr>
        <w:t>F</w:t>
      </w:r>
      <w:r w:rsidR="00037C41">
        <w:rPr>
          <w:rFonts w:ascii="Times New Roman" w:hAnsi="Times New Roman" w:cs="Times New Roman"/>
          <w:sz w:val="24"/>
          <w:szCs w:val="24"/>
        </w:rPr>
        <w:t xml:space="preserve">PA.  The </w:t>
      </w:r>
      <w:r w:rsidR="00C63D46">
        <w:rPr>
          <w:rFonts w:ascii="Times New Roman" w:hAnsi="Times New Roman" w:cs="Times New Roman"/>
          <w:sz w:val="24"/>
          <w:szCs w:val="24"/>
        </w:rPr>
        <w:t xml:space="preserve">Director, Office of </w:t>
      </w:r>
      <w:r w:rsidR="00C63D46" w:rsidRPr="00E2378E">
        <w:rPr>
          <w:rFonts w:ascii="Times New Roman" w:hAnsi="Times New Roman" w:cs="Times New Roman"/>
          <w:sz w:val="24"/>
          <w:szCs w:val="24"/>
        </w:rPr>
        <w:t>Small and Disadvantaged Business Utilization</w:t>
      </w:r>
      <w:r w:rsidR="0000089B">
        <w:rPr>
          <w:rFonts w:ascii="Times New Roman" w:hAnsi="Times New Roman" w:cs="Times New Roman"/>
          <w:sz w:val="24"/>
          <w:szCs w:val="24"/>
        </w:rPr>
        <w:t xml:space="preserve"> (OSDBU) </w:t>
      </w:r>
      <w:r w:rsidR="007B3682">
        <w:rPr>
          <w:rFonts w:ascii="Times New Roman" w:hAnsi="Times New Roman" w:cs="Times New Roman"/>
          <w:sz w:val="24"/>
          <w:szCs w:val="24"/>
        </w:rPr>
        <w:t>re</w:t>
      </w:r>
      <w:r w:rsidR="00C63D46">
        <w:rPr>
          <w:rFonts w:ascii="Times New Roman" w:hAnsi="Times New Roman" w:cs="Times New Roman"/>
          <w:sz w:val="24"/>
          <w:szCs w:val="24"/>
        </w:rPr>
        <w:t>port</w:t>
      </w:r>
      <w:r w:rsidR="00DD2A04">
        <w:rPr>
          <w:rFonts w:ascii="Times New Roman" w:hAnsi="Times New Roman" w:cs="Times New Roman"/>
          <w:sz w:val="24"/>
          <w:szCs w:val="24"/>
        </w:rPr>
        <w:t>s</w:t>
      </w:r>
      <w:r w:rsidR="009E3797">
        <w:rPr>
          <w:rFonts w:ascii="Times New Roman" w:hAnsi="Times New Roman" w:cs="Times New Roman"/>
          <w:sz w:val="24"/>
          <w:szCs w:val="24"/>
        </w:rPr>
        <w:t xml:space="preserve"> to</w:t>
      </w:r>
      <w:r w:rsidR="00037C41">
        <w:rPr>
          <w:rFonts w:ascii="Times New Roman" w:hAnsi="Times New Roman" w:cs="Times New Roman"/>
          <w:sz w:val="24"/>
          <w:szCs w:val="24"/>
        </w:rPr>
        <w:t xml:space="preserve"> </w:t>
      </w:r>
      <w:r w:rsidR="009167D1">
        <w:rPr>
          <w:rFonts w:ascii="Times New Roman" w:hAnsi="Times New Roman" w:cs="Times New Roman"/>
          <w:sz w:val="24"/>
          <w:szCs w:val="24"/>
        </w:rPr>
        <w:t xml:space="preserve">the </w:t>
      </w:r>
      <w:r w:rsidR="0000089B">
        <w:rPr>
          <w:rFonts w:ascii="Times New Roman" w:hAnsi="Times New Roman" w:cs="Times New Roman"/>
          <w:sz w:val="24"/>
          <w:szCs w:val="24"/>
        </w:rPr>
        <w:t>Deputy Secretary and receive</w:t>
      </w:r>
      <w:r w:rsidR="00DD2A04">
        <w:rPr>
          <w:rFonts w:ascii="Times New Roman" w:hAnsi="Times New Roman" w:cs="Times New Roman"/>
          <w:sz w:val="24"/>
          <w:szCs w:val="24"/>
        </w:rPr>
        <w:t>s</w:t>
      </w:r>
      <w:r w:rsidR="00037C41">
        <w:rPr>
          <w:rFonts w:ascii="Times New Roman" w:hAnsi="Times New Roman" w:cs="Times New Roman"/>
          <w:sz w:val="24"/>
          <w:szCs w:val="24"/>
        </w:rPr>
        <w:t xml:space="preserve"> administrative support and guidance from </w:t>
      </w:r>
      <w:r w:rsidR="004018AF">
        <w:rPr>
          <w:rFonts w:ascii="Times New Roman" w:hAnsi="Times New Roman" w:cs="Times New Roman"/>
          <w:sz w:val="24"/>
          <w:szCs w:val="24"/>
        </w:rPr>
        <w:t>the A</w:t>
      </w:r>
      <w:r w:rsidR="009E3797">
        <w:rPr>
          <w:rFonts w:ascii="Times New Roman" w:hAnsi="Times New Roman" w:cs="Times New Roman"/>
          <w:sz w:val="24"/>
          <w:szCs w:val="24"/>
        </w:rPr>
        <w:t>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9E3797">
        <w:rPr>
          <w:rFonts w:ascii="Times New Roman" w:hAnsi="Times New Roman" w:cs="Times New Roman"/>
          <w:sz w:val="24"/>
          <w:szCs w:val="24"/>
        </w:rPr>
        <w:t xml:space="preserve">PMB </w:t>
      </w:r>
      <w:r w:rsidR="00037C41">
        <w:rPr>
          <w:rFonts w:ascii="Times New Roman" w:hAnsi="Times New Roman" w:cs="Times New Roman"/>
          <w:sz w:val="24"/>
          <w:szCs w:val="24"/>
        </w:rPr>
        <w:t>through the 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037C41">
        <w:rPr>
          <w:rFonts w:ascii="Times New Roman" w:hAnsi="Times New Roman" w:cs="Times New Roman"/>
          <w:sz w:val="24"/>
          <w:szCs w:val="24"/>
        </w:rPr>
        <w:t>B</w:t>
      </w:r>
      <w:r w:rsidR="003D0BAB">
        <w:rPr>
          <w:rFonts w:ascii="Times New Roman" w:hAnsi="Times New Roman" w:cs="Times New Roman"/>
          <w:sz w:val="24"/>
          <w:szCs w:val="24"/>
        </w:rPr>
        <w:t>F</w:t>
      </w:r>
      <w:r w:rsidR="00037C41">
        <w:rPr>
          <w:rFonts w:ascii="Times New Roman" w:hAnsi="Times New Roman" w:cs="Times New Roman"/>
          <w:sz w:val="24"/>
          <w:szCs w:val="24"/>
        </w:rPr>
        <w:t>PA.</w:t>
      </w:r>
      <w:r w:rsidR="00E2378E" w:rsidRPr="00E23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5D" w:rsidRDefault="0002555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5180C" w:rsidRPr="0002555D" w:rsidRDefault="0002555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2C30">
        <w:rPr>
          <w:rFonts w:ascii="Times New Roman" w:hAnsi="Times New Roman" w:cs="Times New Roman"/>
          <w:sz w:val="24"/>
          <w:szCs w:val="24"/>
        </w:rPr>
        <w:t>C</w:t>
      </w:r>
      <w:r w:rsidR="00D9279F">
        <w:rPr>
          <w:rFonts w:ascii="Times New Roman" w:hAnsi="Times New Roman" w:cs="Times New Roman"/>
          <w:sz w:val="24"/>
          <w:szCs w:val="24"/>
        </w:rPr>
        <w:t>.</w:t>
      </w:r>
      <w:r w:rsidR="00286C06">
        <w:rPr>
          <w:rFonts w:ascii="Times New Roman" w:hAnsi="Times New Roman" w:cs="Times New Roman"/>
          <w:sz w:val="24"/>
          <w:szCs w:val="24"/>
        </w:rPr>
        <w:tab/>
      </w:r>
      <w:r w:rsidR="007A69C9" w:rsidRPr="007A69C9">
        <w:rPr>
          <w:rFonts w:ascii="Times New Roman" w:hAnsi="Times New Roman"/>
          <w:sz w:val="24"/>
          <w:u w:val="single"/>
        </w:rPr>
        <w:t xml:space="preserve">Deputy Assistant Secretary </w:t>
      </w:r>
      <w:r w:rsidR="00E949BD">
        <w:rPr>
          <w:rFonts w:ascii="Times New Roman" w:hAnsi="Times New Roman" w:cs="Times New Roman"/>
          <w:bCs/>
          <w:sz w:val="24"/>
          <w:szCs w:val="24"/>
          <w:u w:val="single"/>
        </w:rPr>
        <w:t>– H</w:t>
      </w:r>
      <w:r w:rsidR="00A027A6" w:rsidRPr="00A027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uman </w:t>
      </w:r>
      <w:r w:rsidR="00AD036E">
        <w:rPr>
          <w:rFonts w:ascii="Times New Roman" w:hAnsi="Times New Roman" w:cs="Times New Roman"/>
          <w:bCs/>
          <w:sz w:val="24"/>
          <w:szCs w:val="24"/>
          <w:u w:val="single"/>
        </w:rPr>
        <w:t>Capital</w:t>
      </w:r>
      <w:r w:rsidR="007A69C9" w:rsidRPr="007A69C9">
        <w:rPr>
          <w:rFonts w:ascii="Times New Roman" w:hAnsi="Times New Roman"/>
          <w:sz w:val="24"/>
          <w:u w:val="single"/>
        </w:rPr>
        <w:t xml:space="preserve"> and </w:t>
      </w:r>
      <w:r w:rsidR="00A027A6" w:rsidRPr="00A027A6">
        <w:rPr>
          <w:rFonts w:ascii="Times New Roman" w:hAnsi="Times New Roman" w:cs="Times New Roman"/>
          <w:bCs/>
          <w:sz w:val="24"/>
          <w:szCs w:val="24"/>
          <w:u w:val="single"/>
        </w:rPr>
        <w:t>Diversity</w:t>
      </w:r>
      <w:r w:rsidR="00E949B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(DAS</w:t>
      </w:r>
      <w:r w:rsidR="00AC0F3F" w:rsidRPr="00AC0F3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949BD">
        <w:rPr>
          <w:rFonts w:ascii="Times New Roman" w:hAnsi="Times New Roman" w:cs="Times New Roman"/>
          <w:bCs/>
          <w:sz w:val="24"/>
          <w:szCs w:val="24"/>
          <w:u w:val="single"/>
        </w:rPr>
        <w:t>H</w:t>
      </w:r>
      <w:r w:rsidR="008E7F9E">
        <w:rPr>
          <w:rFonts w:ascii="Times New Roman" w:hAnsi="Times New Roman" w:cs="Times New Roman"/>
          <w:bCs/>
          <w:sz w:val="24"/>
          <w:szCs w:val="24"/>
          <w:u w:val="single"/>
        </w:rPr>
        <w:t>CD)</w:t>
      </w:r>
      <w:r w:rsidR="008E7F9E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15180C" w:rsidRDefault="00E949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 w:rsidR="009E3797" w:rsidRPr="00C21D21">
        <w:rPr>
          <w:rFonts w:ascii="Times New Roman" w:hAnsi="Times New Roman" w:cs="Times New Roman"/>
          <w:sz w:val="24"/>
          <w:szCs w:val="24"/>
        </w:rPr>
        <w:t>CD is the desi</w:t>
      </w:r>
      <w:r w:rsidR="009E3797">
        <w:rPr>
          <w:rFonts w:ascii="Times New Roman" w:hAnsi="Times New Roman" w:cs="Times New Roman"/>
          <w:sz w:val="24"/>
          <w:szCs w:val="24"/>
        </w:rPr>
        <w:t xml:space="preserve">gnated official for the Department’s </w:t>
      </w:r>
      <w:r w:rsidR="009E3797" w:rsidRPr="00C21D21">
        <w:rPr>
          <w:rFonts w:ascii="Times New Roman" w:hAnsi="Times New Roman" w:cs="Times New Roman"/>
          <w:sz w:val="24"/>
          <w:szCs w:val="24"/>
        </w:rPr>
        <w:t>drug and alcohol policy and approves drug testing of desig</w:t>
      </w:r>
      <w:r w:rsidR="009E3797">
        <w:rPr>
          <w:rFonts w:ascii="Times New Roman" w:hAnsi="Times New Roman" w:cs="Times New Roman"/>
          <w:sz w:val="24"/>
          <w:szCs w:val="24"/>
        </w:rPr>
        <w:t>nated positions under th</w:t>
      </w:r>
      <w:r w:rsidR="00D10BE6">
        <w:rPr>
          <w:rFonts w:ascii="Times New Roman" w:hAnsi="Times New Roman" w:cs="Times New Roman"/>
          <w:sz w:val="24"/>
          <w:szCs w:val="24"/>
        </w:rPr>
        <w:t xml:space="preserve">e Drug-Free Workplace Program.  </w:t>
      </w:r>
    </w:p>
    <w:p w:rsidR="00DD2A04" w:rsidRDefault="0015180C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8E7F9E">
        <w:rPr>
          <w:rFonts w:ascii="Times New Roman" w:hAnsi="Times New Roman" w:cs="Times New Roman"/>
          <w:bCs/>
          <w:sz w:val="24"/>
          <w:szCs w:val="24"/>
        </w:rPr>
        <w:t>CD</w:t>
      </w:r>
      <w:r w:rsidR="007A69C9" w:rsidRPr="007A69C9">
        <w:rPr>
          <w:rFonts w:ascii="Times New Roman" w:hAnsi="Times New Roman"/>
          <w:sz w:val="24"/>
        </w:rPr>
        <w:t xml:space="preserve"> </w:t>
      </w:r>
      <w:r w:rsidR="002458BD" w:rsidRPr="00346957">
        <w:rPr>
          <w:rFonts w:ascii="Times New Roman" w:hAnsi="Times New Roman" w:cs="Times New Roman"/>
          <w:sz w:val="24"/>
          <w:szCs w:val="24"/>
        </w:rPr>
        <w:t xml:space="preserve">is </w:t>
      </w:r>
      <w:r w:rsidR="003B6B89">
        <w:rPr>
          <w:rFonts w:ascii="Times New Roman" w:hAnsi="Times New Roman" w:cs="Times New Roman"/>
          <w:sz w:val="24"/>
          <w:szCs w:val="24"/>
        </w:rPr>
        <w:t xml:space="preserve">the </w:t>
      </w:r>
      <w:r w:rsidR="00D0152A">
        <w:rPr>
          <w:rFonts w:ascii="Times New Roman" w:hAnsi="Times New Roman" w:cs="Times New Roman"/>
          <w:sz w:val="24"/>
          <w:szCs w:val="24"/>
        </w:rPr>
        <w:t xml:space="preserve">Chief Human Capital Officer and is </w:t>
      </w:r>
      <w:r w:rsidR="002458BD" w:rsidRPr="00346957">
        <w:rPr>
          <w:rFonts w:ascii="Times New Roman" w:hAnsi="Times New Roman" w:cs="Times New Roman"/>
          <w:sz w:val="24"/>
          <w:szCs w:val="24"/>
        </w:rPr>
        <w:t>responsible for the Off</w:t>
      </w:r>
      <w:r w:rsidR="002458BD" w:rsidRPr="006F2DE8">
        <w:rPr>
          <w:rFonts w:ascii="Times New Roman" w:hAnsi="Times New Roman" w:cs="Times New Roman"/>
          <w:sz w:val="24"/>
          <w:szCs w:val="24"/>
        </w:rPr>
        <w:t xml:space="preserve">ice </w:t>
      </w:r>
      <w:r w:rsidR="00A71625">
        <w:rPr>
          <w:rFonts w:ascii="Times New Roman" w:hAnsi="Times New Roman" w:cs="Times New Roman"/>
          <w:sz w:val="24"/>
          <w:szCs w:val="24"/>
        </w:rPr>
        <w:t xml:space="preserve">of </w:t>
      </w:r>
      <w:r w:rsidR="0086057F">
        <w:rPr>
          <w:rFonts w:ascii="Times New Roman" w:hAnsi="Times New Roman" w:cs="Times New Roman"/>
          <w:sz w:val="24"/>
          <w:szCs w:val="24"/>
        </w:rPr>
        <w:t>Human Resources</w:t>
      </w:r>
      <w:r w:rsidR="00286C06">
        <w:rPr>
          <w:rFonts w:ascii="Times New Roman" w:hAnsi="Times New Roman" w:cs="Times New Roman"/>
          <w:sz w:val="24"/>
          <w:szCs w:val="24"/>
        </w:rPr>
        <w:t xml:space="preserve">; </w:t>
      </w:r>
      <w:r w:rsidR="00286C06" w:rsidRPr="006F2DE8">
        <w:rPr>
          <w:rFonts w:ascii="Times New Roman" w:hAnsi="Times New Roman" w:cs="Times New Roman"/>
          <w:sz w:val="24"/>
          <w:szCs w:val="24"/>
        </w:rPr>
        <w:t>the</w:t>
      </w:r>
      <w:r w:rsidR="00286C06">
        <w:rPr>
          <w:rFonts w:ascii="Times New Roman" w:hAnsi="Times New Roman" w:cs="Times New Roman"/>
          <w:sz w:val="24"/>
          <w:szCs w:val="24"/>
        </w:rPr>
        <w:t xml:space="preserve"> Office of Occupational Safety and Health; </w:t>
      </w:r>
      <w:r w:rsidR="009403DD">
        <w:rPr>
          <w:rFonts w:ascii="Times New Roman" w:hAnsi="Times New Roman" w:cs="Times New Roman"/>
          <w:sz w:val="24"/>
          <w:szCs w:val="24"/>
        </w:rPr>
        <w:t xml:space="preserve">and </w:t>
      </w:r>
      <w:r w:rsidR="002458BD" w:rsidRPr="006F2DE8">
        <w:rPr>
          <w:rFonts w:ascii="Times New Roman" w:hAnsi="Times New Roman" w:cs="Times New Roman"/>
          <w:sz w:val="24"/>
          <w:szCs w:val="24"/>
        </w:rPr>
        <w:t>the Office of</w:t>
      </w:r>
      <w:r w:rsidR="00A71625">
        <w:rPr>
          <w:rFonts w:ascii="Times New Roman" w:hAnsi="Times New Roman" w:cs="Times New Roman"/>
          <w:sz w:val="24"/>
          <w:szCs w:val="24"/>
        </w:rPr>
        <w:t xml:space="preserve"> Strategic Employee</w:t>
      </w:r>
      <w:r w:rsidR="0086057F">
        <w:rPr>
          <w:rFonts w:ascii="Times New Roman" w:hAnsi="Times New Roman" w:cs="Times New Roman"/>
          <w:sz w:val="24"/>
          <w:szCs w:val="24"/>
        </w:rPr>
        <w:t xml:space="preserve"> and </w:t>
      </w:r>
      <w:r w:rsidR="00DD2A04">
        <w:rPr>
          <w:rFonts w:ascii="Times New Roman" w:hAnsi="Times New Roman" w:cs="Times New Roman"/>
          <w:sz w:val="24"/>
          <w:szCs w:val="24"/>
        </w:rPr>
        <w:t xml:space="preserve">Organizational </w:t>
      </w:r>
      <w:r w:rsidR="00A71625">
        <w:rPr>
          <w:rFonts w:ascii="Times New Roman" w:hAnsi="Times New Roman" w:cs="Times New Roman"/>
          <w:sz w:val="24"/>
          <w:szCs w:val="24"/>
        </w:rPr>
        <w:t>Development</w:t>
      </w:r>
      <w:r w:rsidR="00DD2A04">
        <w:rPr>
          <w:rFonts w:ascii="Times New Roman" w:hAnsi="Times New Roman" w:cs="Times New Roman"/>
          <w:sz w:val="24"/>
          <w:szCs w:val="24"/>
        </w:rPr>
        <w:t xml:space="preserve">.  </w:t>
      </w:r>
      <w:r w:rsidR="00286C06">
        <w:rPr>
          <w:rFonts w:ascii="Times New Roman" w:hAnsi="Times New Roman" w:cs="Times New Roman"/>
          <w:sz w:val="24"/>
          <w:szCs w:val="24"/>
        </w:rPr>
        <w:t xml:space="preserve">The </w:t>
      </w:r>
      <w:r w:rsidR="009E3797">
        <w:rPr>
          <w:rFonts w:ascii="Times New Roman" w:hAnsi="Times New Roman" w:cs="Times New Roman"/>
          <w:sz w:val="24"/>
          <w:szCs w:val="24"/>
        </w:rPr>
        <w:t xml:space="preserve">Director, </w:t>
      </w:r>
      <w:r w:rsidR="00286C06">
        <w:rPr>
          <w:rFonts w:ascii="Times New Roman" w:hAnsi="Times New Roman" w:cs="Times New Roman"/>
          <w:sz w:val="24"/>
          <w:szCs w:val="24"/>
        </w:rPr>
        <w:t>Office of Civil Rights</w:t>
      </w:r>
      <w:r w:rsidR="002C6C7E">
        <w:rPr>
          <w:rFonts w:ascii="Times New Roman" w:hAnsi="Times New Roman" w:cs="Times New Roman"/>
          <w:sz w:val="24"/>
          <w:szCs w:val="24"/>
        </w:rPr>
        <w:t xml:space="preserve"> (OCR)</w:t>
      </w:r>
      <w:r w:rsidR="00AC6077">
        <w:rPr>
          <w:rFonts w:ascii="Times New Roman" w:hAnsi="Times New Roman" w:cs="Times New Roman"/>
          <w:sz w:val="24"/>
          <w:szCs w:val="24"/>
        </w:rPr>
        <w:t xml:space="preserve"> </w:t>
      </w:r>
      <w:r w:rsidR="00DD2A04">
        <w:rPr>
          <w:rFonts w:ascii="Times New Roman" w:hAnsi="Times New Roman" w:cs="Times New Roman"/>
          <w:sz w:val="24"/>
          <w:szCs w:val="24"/>
        </w:rPr>
        <w:t>r</w:t>
      </w:r>
      <w:r w:rsidR="00AC6077">
        <w:rPr>
          <w:rFonts w:ascii="Times New Roman" w:hAnsi="Times New Roman" w:cs="Times New Roman"/>
          <w:sz w:val="24"/>
          <w:szCs w:val="24"/>
        </w:rPr>
        <w:t>eport</w:t>
      </w:r>
      <w:r w:rsidR="00DD2A04">
        <w:rPr>
          <w:rFonts w:ascii="Times New Roman" w:hAnsi="Times New Roman" w:cs="Times New Roman"/>
          <w:sz w:val="24"/>
          <w:szCs w:val="24"/>
        </w:rPr>
        <w:t>s</w:t>
      </w:r>
      <w:r w:rsidR="00346957">
        <w:rPr>
          <w:rFonts w:ascii="Times New Roman" w:hAnsi="Times New Roman" w:cs="Times New Roman"/>
          <w:sz w:val="24"/>
          <w:szCs w:val="24"/>
        </w:rPr>
        <w:t xml:space="preserve"> to the </w:t>
      </w:r>
      <w:r w:rsidR="00346957">
        <w:rPr>
          <w:rFonts w:ascii="Times New Roman" w:hAnsi="Times New Roman" w:cs="Times New Roman"/>
          <w:sz w:val="24"/>
          <w:szCs w:val="24"/>
        </w:rPr>
        <w:lastRenderedPageBreak/>
        <w:t xml:space="preserve">Secretary </w:t>
      </w:r>
      <w:r w:rsidR="00426BA5">
        <w:rPr>
          <w:rFonts w:ascii="Times New Roman" w:hAnsi="Times New Roman" w:cs="Times New Roman"/>
          <w:sz w:val="24"/>
          <w:szCs w:val="24"/>
        </w:rPr>
        <w:t xml:space="preserve">of the Interior </w:t>
      </w:r>
      <w:r w:rsidR="00AC6077">
        <w:rPr>
          <w:rFonts w:ascii="Times New Roman" w:hAnsi="Times New Roman" w:cs="Times New Roman"/>
          <w:sz w:val="24"/>
          <w:szCs w:val="24"/>
        </w:rPr>
        <w:t xml:space="preserve">and </w:t>
      </w:r>
      <w:r w:rsidR="00DD2A04">
        <w:rPr>
          <w:rFonts w:ascii="Times New Roman" w:hAnsi="Times New Roman" w:cs="Times New Roman"/>
          <w:sz w:val="24"/>
          <w:szCs w:val="24"/>
        </w:rPr>
        <w:t xml:space="preserve">the OCR </w:t>
      </w:r>
      <w:r w:rsidR="00AC6077">
        <w:rPr>
          <w:rFonts w:ascii="Times New Roman" w:hAnsi="Times New Roman" w:cs="Times New Roman"/>
          <w:sz w:val="24"/>
          <w:szCs w:val="24"/>
        </w:rPr>
        <w:t>receive</w:t>
      </w:r>
      <w:r w:rsidR="00DD2A04">
        <w:rPr>
          <w:rFonts w:ascii="Times New Roman" w:hAnsi="Times New Roman" w:cs="Times New Roman"/>
          <w:sz w:val="24"/>
          <w:szCs w:val="24"/>
        </w:rPr>
        <w:t>s</w:t>
      </w:r>
      <w:r w:rsidR="00346957">
        <w:rPr>
          <w:rFonts w:ascii="Times New Roman" w:hAnsi="Times New Roman" w:cs="Times New Roman"/>
          <w:sz w:val="24"/>
          <w:szCs w:val="24"/>
        </w:rPr>
        <w:t xml:space="preserve"> </w:t>
      </w:r>
      <w:r w:rsidR="00E949BD">
        <w:rPr>
          <w:rFonts w:ascii="Times New Roman" w:hAnsi="Times New Roman" w:cs="Times New Roman"/>
          <w:sz w:val="24"/>
          <w:szCs w:val="24"/>
        </w:rPr>
        <w:t>administrative support and</w:t>
      </w:r>
      <w:r w:rsidR="00346957">
        <w:rPr>
          <w:rFonts w:ascii="Times New Roman" w:hAnsi="Times New Roman" w:cs="Times New Roman"/>
          <w:sz w:val="24"/>
          <w:szCs w:val="24"/>
        </w:rPr>
        <w:t xml:space="preserve"> guidance </w:t>
      </w:r>
      <w:r w:rsidR="00E949BD">
        <w:rPr>
          <w:rFonts w:ascii="Times New Roman" w:hAnsi="Times New Roman" w:cs="Times New Roman"/>
          <w:sz w:val="24"/>
          <w:szCs w:val="24"/>
        </w:rPr>
        <w:t>from t</w:t>
      </w:r>
      <w:r w:rsidR="00346957">
        <w:rPr>
          <w:rFonts w:ascii="Times New Roman" w:hAnsi="Times New Roman" w:cs="Times New Roman"/>
          <w:sz w:val="24"/>
          <w:szCs w:val="24"/>
        </w:rPr>
        <w:t xml:space="preserve">he </w:t>
      </w:r>
    </w:p>
    <w:p w:rsidR="009E3797" w:rsidRDefault="00346957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21D21">
        <w:rPr>
          <w:rFonts w:ascii="Times New Roman" w:hAnsi="Times New Roman" w:cs="Times New Roman"/>
          <w:sz w:val="24"/>
          <w:szCs w:val="24"/>
        </w:rPr>
        <w:t>A</w:t>
      </w:r>
      <w:r w:rsidR="00286C06">
        <w:rPr>
          <w:rFonts w:ascii="Times New Roman" w:hAnsi="Times New Roman" w:cs="Times New Roman"/>
          <w:sz w:val="24"/>
          <w:szCs w:val="24"/>
        </w:rPr>
        <w:t>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286C06">
        <w:rPr>
          <w:rFonts w:ascii="Times New Roman" w:hAnsi="Times New Roman" w:cs="Times New Roman"/>
          <w:sz w:val="24"/>
          <w:szCs w:val="24"/>
        </w:rPr>
        <w:t xml:space="preserve">PMB </w:t>
      </w:r>
      <w:r w:rsidR="00E949BD">
        <w:rPr>
          <w:rFonts w:ascii="Times New Roman" w:hAnsi="Times New Roman" w:cs="Times New Roman"/>
          <w:sz w:val="24"/>
          <w:szCs w:val="24"/>
        </w:rPr>
        <w:t xml:space="preserve">through </w:t>
      </w:r>
      <w:r w:rsidRPr="00C21D21">
        <w:rPr>
          <w:rFonts w:ascii="Times New Roman" w:hAnsi="Times New Roman" w:cs="Times New Roman"/>
          <w:sz w:val="24"/>
          <w:szCs w:val="24"/>
        </w:rPr>
        <w:t>the D</w:t>
      </w:r>
      <w:r w:rsidR="00E949BD">
        <w:rPr>
          <w:rFonts w:ascii="Times New Roman" w:hAnsi="Times New Roman" w:cs="Times New Roman"/>
          <w:sz w:val="24"/>
          <w:szCs w:val="24"/>
        </w:rPr>
        <w:t>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E949BD">
        <w:rPr>
          <w:rFonts w:ascii="Times New Roman" w:hAnsi="Times New Roman" w:cs="Times New Roman"/>
          <w:sz w:val="24"/>
          <w:szCs w:val="24"/>
        </w:rPr>
        <w:t>H</w:t>
      </w:r>
      <w:r w:rsidR="00FD3A12" w:rsidRPr="00C21D21">
        <w:rPr>
          <w:rFonts w:ascii="Times New Roman" w:hAnsi="Times New Roman" w:cs="Times New Roman"/>
          <w:sz w:val="24"/>
          <w:szCs w:val="24"/>
        </w:rPr>
        <w:t>CD</w:t>
      </w:r>
      <w:r w:rsidRPr="00C21D21">
        <w:rPr>
          <w:rFonts w:ascii="Times New Roman" w:hAnsi="Times New Roman" w:cs="Times New Roman"/>
          <w:sz w:val="24"/>
          <w:szCs w:val="24"/>
        </w:rPr>
        <w:t>.</w:t>
      </w:r>
    </w:p>
    <w:p w:rsidR="004E01A0" w:rsidRPr="00C21D21" w:rsidRDefault="00346957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21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9BD" w:rsidRDefault="00346957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C21D21">
        <w:rPr>
          <w:rFonts w:ascii="Times New Roman" w:hAnsi="Times New Roman" w:cs="Times New Roman"/>
          <w:sz w:val="24"/>
          <w:szCs w:val="24"/>
        </w:rPr>
        <w:tab/>
        <w:t>D.</w:t>
      </w:r>
      <w:r w:rsidRPr="00C21D21">
        <w:rPr>
          <w:rFonts w:ascii="Times New Roman" w:hAnsi="Times New Roman" w:cs="Times New Roman"/>
          <w:sz w:val="24"/>
          <w:szCs w:val="24"/>
        </w:rPr>
        <w:tab/>
      </w:r>
      <w:r w:rsidR="007A69C9" w:rsidRPr="00C21D21">
        <w:rPr>
          <w:rFonts w:ascii="Times New Roman" w:hAnsi="Times New Roman" w:cs="Times New Roman"/>
          <w:sz w:val="24"/>
          <w:szCs w:val="24"/>
          <w:u w:val="single"/>
        </w:rPr>
        <w:t xml:space="preserve">Deputy Assistant Secretary </w:t>
      </w:r>
      <w:r w:rsidRPr="00C21D21">
        <w:rPr>
          <w:rFonts w:ascii="Times New Roman" w:hAnsi="Times New Roman" w:cs="Times New Roman"/>
          <w:sz w:val="24"/>
          <w:szCs w:val="24"/>
          <w:u w:val="single"/>
        </w:rPr>
        <w:t>– Technology, Information</w:t>
      </w:r>
      <w:r w:rsidR="00D4111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21D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69C9" w:rsidRPr="00C21D21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Pr="00C21D21">
        <w:rPr>
          <w:rFonts w:ascii="Times New Roman" w:hAnsi="Times New Roman" w:cs="Times New Roman"/>
          <w:sz w:val="24"/>
          <w:szCs w:val="24"/>
          <w:u w:val="single"/>
        </w:rPr>
        <w:t>Business Services</w:t>
      </w:r>
      <w:r w:rsidR="00E949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03DD" w:rsidRDefault="00E949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(DAS</w:t>
      </w:r>
      <w:r w:rsidR="00AC0F3F" w:rsidRPr="00AC0F3F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FD3A12" w:rsidRPr="00C21D21">
        <w:rPr>
          <w:rFonts w:ascii="Times New Roman" w:hAnsi="Times New Roman" w:cs="Times New Roman"/>
          <w:sz w:val="24"/>
          <w:szCs w:val="24"/>
          <w:u w:val="single"/>
        </w:rPr>
        <w:t>IBS)</w:t>
      </w:r>
      <w:r w:rsidR="00346957" w:rsidRPr="00C21D21">
        <w:rPr>
          <w:rFonts w:ascii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hAnsi="Times New Roman" w:cs="Times New Roman"/>
          <w:sz w:val="24"/>
          <w:szCs w:val="24"/>
        </w:rPr>
        <w:t>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 w:rsidR="00FD3A12" w:rsidRPr="00C21D21">
        <w:rPr>
          <w:rFonts w:ascii="Times New Roman" w:hAnsi="Times New Roman" w:cs="Times New Roman"/>
          <w:sz w:val="24"/>
          <w:szCs w:val="24"/>
        </w:rPr>
        <w:t xml:space="preserve">IBS </w:t>
      </w:r>
      <w:r w:rsidR="00346957" w:rsidRPr="00C21D21">
        <w:rPr>
          <w:rFonts w:ascii="Times New Roman" w:hAnsi="Times New Roman" w:cs="Times New Roman"/>
          <w:sz w:val="24"/>
          <w:szCs w:val="24"/>
        </w:rPr>
        <w:t>is responsible for the Office of Collaborative</w:t>
      </w:r>
      <w:r w:rsidR="00EC56B2">
        <w:rPr>
          <w:rFonts w:ascii="Times New Roman" w:hAnsi="Times New Roman" w:cs="Times New Roman"/>
          <w:sz w:val="24"/>
          <w:szCs w:val="24"/>
        </w:rPr>
        <w:t xml:space="preserve"> Action and Dispute Resolution; </w:t>
      </w:r>
      <w:r w:rsidR="00EC56B2" w:rsidRPr="00C21D21">
        <w:rPr>
          <w:rFonts w:ascii="Times New Roman" w:hAnsi="Times New Roman" w:cs="Times New Roman"/>
          <w:sz w:val="24"/>
          <w:szCs w:val="24"/>
        </w:rPr>
        <w:t>the Office of Valuation Services</w:t>
      </w:r>
      <w:r w:rsidR="00EC56B2">
        <w:rPr>
          <w:rFonts w:ascii="Times New Roman" w:hAnsi="Times New Roman" w:cs="Times New Roman"/>
          <w:sz w:val="24"/>
          <w:szCs w:val="24"/>
        </w:rPr>
        <w:t xml:space="preserve">; </w:t>
      </w:r>
      <w:r w:rsidR="00EC56B2" w:rsidRPr="00C21D2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Interior</w:t>
      </w:r>
      <w:r w:rsidR="00EC56B2" w:rsidRPr="00C21D21">
        <w:rPr>
          <w:rFonts w:ascii="Times New Roman" w:hAnsi="Times New Roman" w:cs="Times New Roman"/>
          <w:sz w:val="24"/>
          <w:szCs w:val="24"/>
        </w:rPr>
        <w:t xml:space="preserve"> Business Center, </w:t>
      </w:r>
      <w:r w:rsidR="00F67285">
        <w:rPr>
          <w:rFonts w:ascii="Times New Roman" w:hAnsi="Times New Roman" w:cs="Times New Roman"/>
          <w:sz w:val="24"/>
          <w:szCs w:val="24"/>
        </w:rPr>
        <w:t xml:space="preserve">the </w:t>
      </w:r>
      <w:r w:rsidR="00EC56B2">
        <w:rPr>
          <w:rFonts w:ascii="Times New Roman" w:hAnsi="Times New Roman" w:cs="Times New Roman"/>
          <w:sz w:val="24"/>
          <w:szCs w:val="24"/>
        </w:rPr>
        <w:t>Office</w:t>
      </w:r>
      <w:r w:rsidR="003D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295" w:rsidRDefault="004018A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6B2">
        <w:rPr>
          <w:rFonts w:ascii="Times New Roman" w:hAnsi="Times New Roman" w:cs="Times New Roman"/>
          <w:sz w:val="24"/>
          <w:szCs w:val="24"/>
        </w:rPr>
        <w:t xml:space="preserve">Hearings and Appeals; </w:t>
      </w:r>
      <w:r w:rsidR="0023504B">
        <w:rPr>
          <w:rFonts w:ascii="Times New Roman" w:hAnsi="Times New Roman" w:cs="Times New Roman"/>
          <w:sz w:val="24"/>
          <w:szCs w:val="24"/>
        </w:rPr>
        <w:t xml:space="preserve">and the Office of Facilities and Administrative Services.  </w:t>
      </w:r>
      <w:r w:rsidR="00EC56B2">
        <w:rPr>
          <w:rFonts w:ascii="Times New Roman" w:hAnsi="Times New Roman" w:cs="Times New Roman"/>
          <w:sz w:val="24"/>
          <w:szCs w:val="24"/>
        </w:rPr>
        <w:t xml:space="preserve">The </w:t>
      </w:r>
      <w:r w:rsidR="00084B4F" w:rsidRPr="00C21D21">
        <w:rPr>
          <w:rFonts w:ascii="Times New Roman" w:hAnsi="Times New Roman" w:cs="Times New Roman"/>
          <w:sz w:val="24"/>
          <w:szCs w:val="24"/>
        </w:rPr>
        <w:t>C</w:t>
      </w:r>
      <w:r w:rsidR="00D10BE6">
        <w:rPr>
          <w:rFonts w:ascii="Times New Roman" w:hAnsi="Times New Roman" w:cs="Times New Roman"/>
          <w:sz w:val="24"/>
          <w:szCs w:val="24"/>
        </w:rPr>
        <w:t xml:space="preserve">hief </w:t>
      </w:r>
      <w:r w:rsidR="00084B4F" w:rsidRPr="00C21D21">
        <w:rPr>
          <w:rFonts w:ascii="Times New Roman" w:hAnsi="Times New Roman" w:cs="Times New Roman"/>
          <w:sz w:val="24"/>
          <w:szCs w:val="24"/>
        </w:rPr>
        <w:t>I</w:t>
      </w:r>
      <w:r w:rsidR="00D10BE6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084B4F" w:rsidRPr="00C21D21">
        <w:rPr>
          <w:rFonts w:ascii="Times New Roman" w:hAnsi="Times New Roman" w:cs="Times New Roman"/>
          <w:sz w:val="24"/>
          <w:szCs w:val="24"/>
        </w:rPr>
        <w:t>O</w:t>
      </w:r>
      <w:r w:rsidR="00D10BE6">
        <w:rPr>
          <w:rFonts w:ascii="Times New Roman" w:hAnsi="Times New Roman" w:cs="Times New Roman"/>
          <w:sz w:val="24"/>
          <w:szCs w:val="24"/>
        </w:rPr>
        <w:t>fficer</w:t>
      </w:r>
      <w:r w:rsidR="00084B4F" w:rsidRPr="00C21D21">
        <w:rPr>
          <w:rFonts w:ascii="Times New Roman" w:hAnsi="Times New Roman" w:cs="Times New Roman"/>
          <w:sz w:val="24"/>
          <w:szCs w:val="24"/>
        </w:rPr>
        <w:t xml:space="preserve"> </w:t>
      </w:r>
      <w:r w:rsidR="003D0BAB">
        <w:rPr>
          <w:rFonts w:ascii="Times New Roman" w:hAnsi="Times New Roman" w:cs="Times New Roman"/>
          <w:sz w:val="24"/>
          <w:szCs w:val="24"/>
        </w:rPr>
        <w:t xml:space="preserve">(CIO) </w:t>
      </w:r>
      <w:r w:rsidR="002C6C7E">
        <w:rPr>
          <w:rFonts w:ascii="Times New Roman" w:hAnsi="Times New Roman" w:cs="Times New Roman"/>
          <w:sz w:val="24"/>
          <w:szCs w:val="24"/>
        </w:rPr>
        <w:t>report</w:t>
      </w:r>
      <w:r w:rsidR="00DD2A04">
        <w:rPr>
          <w:rFonts w:ascii="Times New Roman" w:hAnsi="Times New Roman" w:cs="Times New Roman"/>
          <w:sz w:val="24"/>
          <w:szCs w:val="24"/>
        </w:rPr>
        <w:t>s</w:t>
      </w:r>
      <w:r w:rsidR="00084B4F" w:rsidRPr="00C21D21">
        <w:rPr>
          <w:rFonts w:ascii="Times New Roman" w:hAnsi="Times New Roman" w:cs="Times New Roman"/>
          <w:sz w:val="24"/>
          <w:szCs w:val="24"/>
        </w:rPr>
        <w:t xml:space="preserve"> to the Secret</w:t>
      </w:r>
      <w:r w:rsidR="002C6C7E">
        <w:rPr>
          <w:rFonts w:ascii="Times New Roman" w:hAnsi="Times New Roman" w:cs="Times New Roman"/>
          <w:sz w:val="24"/>
          <w:szCs w:val="24"/>
        </w:rPr>
        <w:t>ary of the Interior and receive</w:t>
      </w:r>
      <w:r w:rsidR="00DD2A04">
        <w:rPr>
          <w:rFonts w:ascii="Times New Roman" w:hAnsi="Times New Roman" w:cs="Times New Roman"/>
          <w:sz w:val="24"/>
          <w:szCs w:val="24"/>
        </w:rPr>
        <w:t>s</w:t>
      </w:r>
      <w:r w:rsidR="00084B4F" w:rsidRPr="00C21D21">
        <w:rPr>
          <w:rFonts w:ascii="Times New Roman" w:hAnsi="Times New Roman" w:cs="Times New Roman"/>
          <w:sz w:val="24"/>
          <w:szCs w:val="24"/>
        </w:rPr>
        <w:t xml:space="preserve"> administrative </w:t>
      </w:r>
      <w:r w:rsidR="0023504B">
        <w:rPr>
          <w:rFonts w:ascii="Times New Roman" w:hAnsi="Times New Roman" w:cs="Times New Roman"/>
          <w:sz w:val="24"/>
          <w:szCs w:val="24"/>
        </w:rPr>
        <w:t xml:space="preserve">support and </w:t>
      </w:r>
      <w:r w:rsidR="00084B4F" w:rsidRPr="00C21D21">
        <w:rPr>
          <w:rFonts w:ascii="Times New Roman" w:hAnsi="Times New Roman" w:cs="Times New Roman"/>
          <w:sz w:val="24"/>
          <w:szCs w:val="24"/>
        </w:rPr>
        <w:t>guidance</w:t>
      </w:r>
      <w:r w:rsidR="0015180C">
        <w:rPr>
          <w:rFonts w:ascii="Times New Roman" w:hAnsi="Times New Roman" w:cs="Times New Roman"/>
          <w:sz w:val="24"/>
          <w:szCs w:val="24"/>
        </w:rPr>
        <w:t xml:space="preserve"> from the A</w:t>
      </w:r>
      <w:r w:rsidR="00EC56B2">
        <w:rPr>
          <w:rFonts w:ascii="Times New Roman" w:hAnsi="Times New Roman" w:cs="Times New Roman"/>
          <w:sz w:val="24"/>
          <w:szCs w:val="24"/>
        </w:rPr>
        <w:t>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EC56B2">
        <w:rPr>
          <w:rFonts w:ascii="Times New Roman" w:hAnsi="Times New Roman" w:cs="Times New Roman"/>
          <w:sz w:val="24"/>
          <w:szCs w:val="24"/>
        </w:rPr>
        <w:t xml:space="preserve">PMB </w:t>
      </w:r>
      <w:r w:rsidR="0023504B">
        <w:rPr>
          <w:rFonts w:ascii="Times New Roman" w:hAnsi="Times New Roman" w:cs="Times New Roman"/>
          <w:sz w:val="24"/>
          <w:szCs w:val="24"/>
        </w:rPr>
        <w:t xml:space="preserve">through </w:t>
      </w:r>
      <w:r w:rsidR="00EC56B2">
        <w:rPr>
          <w:rFonts w:ascii="Times New Roman" w:hAnsi="Times New Roman" w:cs="Times New Roman"/>
          <w:sz w:val="24"/>
          <w:szCs w:val="24"/>
        </w:rPr>
        <w:t>t</w:t>
      </w:r>
      <w:r w:rsidR="002C6C7E">
        <w:rPr>
          <w:rFonts w:ascii="Times New Roman" w:hAnsi="Times New Roman" w:cs="Times New Roman"/>
          <w:sz w:val="24"/>
          <w:szCs w:val="24"/>
        </w:rPr>
        <w:t xml:space="preserve">he </w:t>
      </w:r>
      <w:r w:rsidR="0023504B">
        <w:rPr>
          <w:rFonts w:ascii="Times New Roman" w:hAnsi="Times New Roman" w:cs="Times New Roman"/>
          <w:sz w:val="24"/>
          <w:szCs w:val="24"/>
        </w:rPr>
        <w:t>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23504B">
        <w:rPr>
          <w:rFonts w:ascii="Times New Roman" w:hAnsi="Times New Roman" w:cs="Times New Roman"/>
          <w:sz w:val="24"/>
          <w:szCs w:val="24"/>
        </w:rPr>
        <w:t>T</w:t>
      </w:r>
      <w:r w:rsidR="00084B4F" w:rsidRPr="00C21D21">
        <w:rPr>
          <w:rFonts w:ascii="Times New Roman" w:hAnsi="Times New Roman" w:cs="Times New Roman"/>
          <w:sz w:val="24"/>
          <w:szCs w:val="24"/>
        </w:rPr>
        <w:t xml:space="preserve">IBS.  </w:t>
      </w:r>
    </w:p>
    <w:p w:rsidR="00EC56B2" w:rsidRPr="00C21D21" w:rsidRDefault="00EC56B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5180C" w:rsidRDefault="002458BD" w:rsidP="00084B4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21D21">
        <w:rPr>
          <w:rFonts w:ascii="Times New Roman" w:hAnsi="Times New Roman" w:cs="Times New Roman"/>
          <w:sz w:val="24"/>
          <w:szCs w:val="24"/>
        </w:rPr>
        <w:tab/>
        <w:t>E.</w:t>
      </w:r>
      <w:r w:rsidRPr="00C21D21">
        <w:rPr>
          <w:rFonts w:ascii="Times New Roman" w:hAnsi="Times New Roman" w:cs="Times New Roman"/>
          <w:sz w:val="24"/>
          <w:szCs w:val="24"/>
        </w:rPr>
        <w:tab/>
      </w:r>
      <w:r w:rsidR="00205919" w:rsidRPr="00C21D21">
        <w:rPr>
          <w:rFonts w:ascii="Times New Roman" w:hAnsi="Times New Roman" w:cs="Times New Roman"/>
          <w:sz w:val="24"/>
          <w:szCs w:val="24"/>
          <w:u w:val="single"/>
        </w:rPr>
        <w:t>Deputy Assistant Secretary –</w:t>
      </w:r>
      <w:r w:rsidR="00AD036E" w:rsidRPr="00C21D21">
        <w:rPr>
          <w:rFonts w:ascii="Times New Roman" w:hAnsi="Times New Roman" w:cs="Times New Roman"/>
          <w:sz w:val="24"/>
          <w:szCs w:val="24"/>
          <w:u w:val="single"/>
        </w:rPr>
        <w:t xml:space="preserve"> Public Safety, Resource Protecti</w:t>
      </w:r>
      <w:r w:rsidR="0023504B">
        <w:rPr>
          <w:rFonts w:ascii="Times New Roman" w:hAnsi="Times New Roman" w:cs="Times New Roman"/>
          <w:sz w:val="24"/>
          <w:szCs w:val="24"/>
          <w:u w:val="single"/>
        </w:rPr>
        <w:t>on, and Emergency Services (DAS</w:t>
      </w:r>
      <w:r w:rsidR="00AC0F3F" w:rsidRPr="00AC0F3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3504B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15180C">
        <w:rPr>
          <w:rFonts w:ascii="Times New Roman" w:hAnsi="Times New Roman" w:cs="Times New Roman"/>
          <w:sz w:val="24"/>
          <w:szCs w:val="24"/>
          <w:u w:val="single"/>
        </w:rPr>
        <w:t>SRPES</w:t>
      </w:r>
      <w:r w:rsidR="00AD036E" w:rsidRPr="00C21D2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05919" w:rsidRPr="00C21D21">
        <w:rPr>
          <w:rFonts w:ascii="Times New Roman" w:hAnsi="Times New Roman" w:cs="Times New Roman"/>
          <w:sz w:val="24"/>
          <w:szCs w:val="24"/>
        </w:rPr>
        <w:t xml:space="preserve">.  </w:t>
      </w:r>
      <w:r w:rsidR="00D9279F" w:rsidRPr="00C21D21">
        <w:rPr>
          <w:rFonts w:ascii="Times New Roman" w:hAnsi="Times New Roman" w:cs="Times New Roman"/>
          <w:sz w:val="24"/>
          <w:szCs w:val="24"/>
        </w:rPr>
        <w:t>The</w:t>
      </w:r>
      <w:r w:rsidRPr="00C21D21">
        <w:rPr>
          <w:rFonts w:ascii="Times New Roman" w:hAnsi="Times New Roman" w:cs="Times New Roman"/>
          <w:sz w:val="24"/>
          <w:szCs w:val="24"/>
        </w:rPr>
        <w:t xml:space="preserve"> </w:t>
      </w:r>
      <w:r w:rsidR="00EB2630">
        <w:rPr>
          <w:rFonts w:ascii="Times New Roman" w:hAnsi="Times New Roman" w:cs="Times New Roman"/>
          <w:sz w:val="24"/>
          <w:szCs w:val="24"/>
        </w:rPr>
        <w:t>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 w:rsidR="00EB2630">
        <w:rPr>
          <w:rFonts w:ascii="Times New Roman" w:hAnsi="Times New Roman" w:cs="Times New Roman"/>
          <w:sz w:val="24"/>
          <w:szCs w:val="24"/>
        </w:rPr>
        <w:t>P</w:t>
      </w:r>
      <w:r w:rsidR="0015180C">
        <w:rPr>
          <w:rFonts w:ascii="Times New Roman" w:hAnsi="Times New Roman" w:cs="Times New Roman"/>
          <w:sz w:val="24"/>
          <w:szCs w:val="24"/>
        </w:rPr>
        <w:t>SRP</w:t>
      </w:r>
      <w:r w:rsidR="00AD036E" w:rsidRPr="00C21D21">
        <w:rPr>
          <w:rFonts w:ascii="Times New Roman" w:hAnsi="Times New Roman" w:cs="Times New Roman"/>
          <w:sz w:val="24"/>
          <w:szCs w:val="24"/>
        </w:rPr>
        <w:t>E</w:t>
      </w:r>
      <w:r w:rsidR="0015180C">
        <w:rPr>
          <w:rFonts w:ascii="Times New Roman" w:hAnsi="Times New Roman" w:cs="Times New Roman"/>
          <w:sz w:val="24"/>
          <w:szCs w:val="24"/>
        </w:rPr>
        <w:t>S</w:t>
      </w:r>
      <w:r w:rsidR="00276119" w:rsidRPr="00C21D21">
        <w:rPr>
          <w:rFonts w:ascii="Times New Roman" w:hAnsi="Times New Roman" w:cs="Times New Roman"/>
          <w:sz w:val="24"/>
          <w:szCs w:val="24"/>
        </w:rPr>
        <w:t xml:space="preserve"> </w:t>
      </w:r>
      <w:r w:rsidRPr="00C21D21">
        <w:rPr>
          <w:rFonts w:ascii="Times New Roman" w:hAnsi="Times New Roman" w:cs="Times New Roman"/>
          <w:sz w:val="24"/>
          <w:szCs w:val="24"/>
        </w:rPr>
        <w:t xml:space="preserve">is responsible for the </w:t>
      </w:r>
      <w:r w:rsidR="00EC56B2">
        <w:rPr>
          <w:rFonts w:ascii="Times New Roman" w:hAnsi="Times New Roman" w:cs="Times New Roman"/>
          <w:sz w:val="24"/>
          <w:szCs w:val="24"/>
        </w:rPr>
        <w:t>Office of Emergency Management;</w:t>
      </w:r>
      <w:r w:rsidR="00205919" w:rsidRPr="00C21D21">
        <w:rPr>
          <w:rFonts w:ascii="Times New Roman" w:hAnsi="Times New Roman" w:cs="Times New Roman"/>
          <w:sz w:val="24"/>
          <w:szCs w:val="24"/>
        </w:rPr>
        <w:t xml:space="preserve"> the </w:t>
      </w:r>
      <w:r w:rsidRPr="00C21D21">
        <w:rPr>
          <w:rFonts w:ascii="Times New Roman" w:hAnsi="Times New Roman" w:cs="Times New Roman"/>
          <w:sz w:val="24"/>
          <w:szCs w:val="24"/>
        </w:rPr>
        <w:t>Office of Law Enforcement and Security</w:t>
      </w:r>
      <w:r w:rsidR="00EC56B2">
        <w:rPr>
          <w:rFonts w:ascii="Times New Roman" w:hAnsi="Times New Roman" w:cs="Times New Roman"/>
          <w:sz w:val="24"/>
          <w:szCs w:val="24"/>
        </w:rPr>
        <w:t xml:space="preserve">; </w:t>
      </w:r>
      <w:r w:rsidR="00A71625" w:rsidRPr="00C21D21">
        <w:rPr>
          <w:rFonts w:ascii="Times New Roman" w:hAnsi="Times New Roman" w:cs="Times New Roman"/>
          <w:sz w:val="24"/>
          <w:szCs w:val="24"/>
        </w:rPr>
        <w:t xml:space="preserve">the Office of </w:t>
      </w:r>
      <w:r w:rsidR="00205919" w:rsidRPr="00C21D21">
        <w:rPr>
          <w:rFonts w:ascii="Times New Roman" w:hAnsi="Times New Roman" w:cs="Times New Roman"/>
          <w:sz w:val="24"/>
          <w:szCs w:val="24"/>
        </w:rPr>
        <w:t>Wildland Fire</w:t>
      </w:r>
      <w:r w:rsidR="00EC56B2">
        <w:rPr>
          <w:rFonts w:ascii="Times New Roman" w:hAnsi="Times New Roman" w:cs="Times New Roman"/>
          <w:sz w:val="24"/>
          <w:szCs w:val="24"/>
        </w:rPr>
        <w:t>;</w:t>
      </w:r>
      <w:r w:rsidR="00B01E09" w:rsidRPr="00C2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B4F" w:rsidRDefault="0015180C" w:rsidP="00084B4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EB2630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EB2630">
        <w:rPr>
          <w:rFonts w:ascii="Times New Roman" w:hAnsi="Times New Roman" w:cs="Times New Roman"/>
          <w:sz w:val="24"/>
          <w:szCs w:val="24"/>
        </w:rPr>
        <w:t xml:space="preserve"> Office of Aviation Services; the </w:t>
      </w:r>
      <w:r w:rsidR="00027AF3" w:rsidRPr="00C21D21">
        <w:rPr>
          <w:rFonts w:ascii="Times New Roman" w:hAnsi="Times New Roman" w:cs="Times New Roman"/>
          <w:sz w:val="24"/>
          <w:szCs w:val="24"/>
        </w:rPr>
        <w:t xml:space="preserve">Interagency </w:t>
      </w:r>
      <w:r w:rsidR="00084B4F" w:rsidRPr="00C21D21">
        <w:rPr>
          <w:rFonts w:ascii="Times New Roman" w:hAnsi="Times New Roman" w:cs="Times New Roman"/>
          <w:sz w:val="24"/>
          <w:szCs w:val="24"/>
        </w:rPr>
        <w:t xml:space="preserve">Borderland </w:t>
      </w:r>
      <w:r w:rsidR="00EB2630">
        <w:rPr>
          <w:rFonts w:ascii="Times New Roman" w:hAnsi="Times New Roman" w:cs="Times New Roman"/>
          <w:sz w:val="24"/>
          <w:szCs w:val="24"/>
        </w:rPr>
        <w:t>Coordinator; and the Feder</w:t>
      </w:r>
      <w:r w:rsidR="000C19D4">
        <w:rPr>
          <w:rFonts w:ascii="Times New Roman" w:hAnsi="Times New Roman" w:cs="Times New Roman"/>
          <w:sz w:val="24"/>
          <w:szCs w:val="24"/>
        </w:rPr>
        <w:t xml:space="preserve">al Executive Board of Minnesota that reports to the Director, Office of Emergency Management.  </w:t>
      </w:r>
    </w:p>
    <w:p w:rsidR="00EC56B2" w:rsidRDefault="00EC56B2" w:rsidP="00084B4F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B2630" w:rsidRDefault="00EC56B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2630">
        <w:rPr>
          <w:rFonts w:ascii="Times New Roman" w:hAnsi="Times New Roman" w:cs="Times New Roman"/>
          <w:sz w:val="24"/>
          <w:szCs w:val="24"/>
        </w:rPr>
        <w:t>F</w:t>
      </w:r>
      <w:r w:rsidR="002458BD" w:rsidRPr="00C21D21">
        <w:rPr>
          <w:rFonts w:ascii="Times New Roman" w:hAnsi="Times New Roman" w:cs="Times New Roman"/>
          <w:sz w:val="24"/>
          <w:szCs w:val="24"/>
        </w:rPr>
        <w:t>.</w:t>
      </w:r>
      <w:r w:rsidR="00205919" w:rsidRPr="00C21D21">
        <w:rPr>
          <w:rFonts w:ascii="Times New Roman" w:hAnsi="Times New Roman" w:cs="Times New Roman"/>
          <w:sz w:val="24"/>
          <w:szCs w:val="24"/>
        </w:rPr>
        <w:tab/>
      </w:r>
      <w:r w:rsidR="001E5164" w:rsidRPr="00C21D21">
        <w:rPr>
          <w:rFonts w:ascii="Times New Roman" w:hAnsi="Times New Roman" w:cs="Times New Roman"/>
          <w:sz w:val="24"/>
          <w:szCs w:val="24"/>
          <w:u w:val="single"/>
        </w:rPr>
        <w:t xml:space="preserve">Deputy Assistant Secretary – Natural Resources Revenue </w:t>
      </w:r>
      <w:r w:rsidR="00690EA6">
        <w:rPr>
          <w:rFonts w:ascii="Times New Roman" w:hAnsi="Times New Roman" w:cs="Times New Roman"/>
          <w:sz w:val="24"/>
          <w:szCs w:val="24"/>
          <w:u w:val="single"/>
        </w:rPr>
        <w:t>Management</w:t>
      </w:r>
    </w:p>
    <w:p w:rsidR="004E01A0" w:rsidRPr="00C21D21" w:rsidRDefault="00EB2630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1E5164" w:rsidRPr="00C21D21">
        <w:rPr>
          <w:rFonts w:ascii="Times New Roman" w:hAnsi="Times New Roman" w:cs="Times New Roman"/>
          <w:sz w:val="24"/>
          <w:szCs w:val="24"/>
          <w:u w:val="single"/>
        </w:rPr>
        <w:t>RR</w:t>
      </w:r>
      <w:r w:rsidR="00690EA6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E5164" w:rsidRPr="00C21D21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.  The DAS</w:t>
      </w:r>
      <w:r w:rsidR="00AC0F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</w:t>
      </w:r>
      <w:r w:rsidR="001E5164" w:rsidRPr="00C21D21">
        <w:rPr>
          <w:rFonts w:ascii="Times New Roman" w:hAnsi="Times New Roman" w:cs="Times New Roman"/>
          <w:sz w:val="24"/>
          <w:szCs w:val="24"/>
        </w:rPr>
        <w:t>RR</w:t>
      </w:r>
      <w:r w:rsidR="00690EA6">
        <w:rPr>
          <w:rFonts w:ascii="Times New Roman" w:hAnsi="Times New Roman" w:cs="Times New Roman"/>
          <w:sz w:val="24"/>
          <w:szCs w:val="24"/>
        </w:rPr>
        <w:t>M</w:t>
      </w:r>
      <w:r w:rsidR="001E5164" w:rsidRPr="00C21D21">
        <w:rPr>
          <w:rFonts w:ascii="Times New Roman" w:hAnsi="Times New Roman" w:cs="Times New Roman"/>
          <w:sz w:val="24"/>
          <w:szCs w:val="24"/>
        </w:rPr>
        <w:t xml:space="preserve"> is responsible for the Offi</w:t>
      </w:r>
      <w:r w:rsidR="00690EA6">
        <w:rPr>
          <w:rFonts w:ascii="Times New Roman" w:hAnsi="Times New Roman" w:cs="Times New Roman"/>
          <w:sz w:val="24"/>
          <w:szCs w:val="24"/>
        </w:rPr>
        <w:t>ce of Natural Resources Revenue; t</w:t>
      </w:r>
      <w:r w:rsidR="00B410C0">
        <w:rPr>
          <w:rFonts w:ascii="Times New Roman" w:hAnsi="Times New Roman" w:cs="Times New Roman"/>
          <w:sz w:val="24"/>
          <w:szCs w:val="24"/>
        </w:rPr>
        <w:t xml:space="preserve">he </w:t>
      </w:r>
      <w:r w:rsidR="00690EA6">
        <w:rPr>
          <w:rFonts w:ascii="Times New Roman" w:hAnsi="Times New Roman" w:cs="Times New Roman"/>
          <w:sz w:val="24"/>
          <w:szCs w:val="24"/>
        </w:rPr>
        <w:t>N</w:t>
      </w:r>
      <w:r w:rsidR="00C31C96" w:rsidRPr="00C21D21">
        <w:rPr>
          <w:rFonts w:ascii="Times New Roman" w:hAnsi="Times New Roman" w:cs="Times New Roman"/>
          <w:sz w:val="24"/>
          <w:szCs w:val="24"/>
        </w:rPr>
        <w:t xml:space="preserve">atural Resources Revenue </w:t>
      </w:r>
      <w:r w:rsidR="001E5164" w:rsidRPr="00C21D21">
        <w:rPr>
          <w:rFonts w:ascii="Times New Roman" w:hAnsi="Times New Roman" w:cs="Times New Roman"/>
          <w:sz w:val="24"/>
          <w:szCs w:val="24"/>
        </w:rPr>
        <w:t>Audit and Oversight</w:t>
      </w:r>
      <w:r w:rsidR="0052739C" w:rsidRPr="00C21D21">
        <w:rPr>
          <w:rFonts w:ascii="Times New Roman" w:hAnsi="Times New Roman" w:cs="Times New Roman"/>
          <w:sz w:val="24"/>
          <w:szCs w:val="24"/>
        </w:rPr>
        <w:t xml:space="preserve"> Program</w:t>
      </w:r>
      <w:r w:rsidR="00690EA6">
        <w:rPr>
          <w:rFonts w:ascii="Times New Roman" w:hAnsi="Times New Roman" w:cs="Times New Roman"/>
          <w:sz w:val="24"/>
          <w:szCs w:val="24"/>
        </w:rPr>
        <w:t xml:space="preserve">; </w:t>
      </w:r>
      <w:r w:rsidR="001E5164" w:rsidRPr="00C21D21">
        <w:rPr>
          <w:rFonts w:ascii="Times New Roman" w:hAnsi="Times New Roman" w:cs="Times New Roman"/>
          <w:sz w:val="24"/>
          <w:szCs w:val="24"/>
        </w:rPr>
        <w:t>and the Royalty Appeals</w:t>
      </w:r>
      <w:r w:rsidR="0052739C" w:rsidRPr="00C21D21">
        <w:rPr>
          <w:rFonts w:ascii="Times New Roman" w:hAnsi="Times New Roman" w:cs="Times New Roman"/>
          <w:sz w:val="24"/>
          <w:szCs w:val="24"/>
        </w:rPr>
        <w:t xml:space="preserve"> Program</w:t>
      </w:r>
      <w:r w:rsidR="00FA2A56" w:rsidRPr="00C21D21">
        <w:rPr>
          <w:rFonts w:ascii="Times New Roman" w:hAnsi="Times New Roman" w:cs="Times New Roman"/>
          <w:sz w:val="24"/>
          <w:szCs w:val="24"/>
        </w:rPr>
        <w:t>.</w:t>
      </w:r>
      <w:r w:rsidR="002458BD" w:rsidRPr="00C21D21">
        <w:rPr>
          <w:rFonts w:ascii="Times New Roman" w:hAnsi="Times New Roman" w:cs="Times New Roman"/>
          <w:sz w:val="24"/>
          <w:szCs w:val="24"/>
        </w:rPr>
        <w:tab/>
      </w:r>
    </w:p>
    <w:p w:rsidR="00CC36F2" w:rsidRPr="00C21D21" w:rsidRDefault="00205919" w:rsidP="00CC36F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C21D21">
        <w:rPr>
          <w:rFonts w:ascii="Times New Roman" w:hAnsi="Times New Roman" w:cs="Times New Roman"/>
          <w:sz w:val="24"/>
          <w:szCs w:val="24"/>
        </w:rPr>
        <w:tab/>
      </w:r>
    </w:p>
    <w:p w:rsidR="00C138CC" w:rsidRPr="00C21D21" w:rsidRDefault="00CC36F2" w:rsidP="00EC56B2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21D21">
        <w:rPr>
          <w:rFonts w:ascii="Times New Roman" w:hAnsi="Times New Roman" w:cs="Times New Roman"/>
          <w:sz w:val="24"/>
          <w:szCs w:val="24"/>
        </w:rPr>
        <w:tab/>
      </w:r>
    </w:p>
    <w:p w:rsidR="002458BD" w:rsidRPr="006F2DE8" w:rsidRDefault="002458BD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360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2458BD" w:rsidRPr="006F2DE8" w:rsidSect="0015180C">
      <w:headerReference w:type="default" r:id="rId8"/>
      <w:footerReference w:type="default" r:id="rId9"/>
      <w:pgSz w:w="12240" w:h="15840" w:code="1"/>
      <w:pgMar w:top="1440" w:right="1440" w:bottom="1728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15" w:rsidRDefault="00E07815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E07815" w:rsidRDefault="00E07815" w:rsidP="002458BD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E07815" w:rsidRDefault="00E07815" w:rsidP="002458BD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933" w:rsidRDefault="00750933">
    <w:pPr>
      <w:pStyle w:val="Footer"/>
      <w:rPr>
        <w:rFonts w:ascii="Times New Roman" w:hAnsi="Times New Roman"/>
        <w:sz w:val="24"/>
        <w:szCs w:val="24"/>
        <w:lang w:val="en-US"/>
      </w:rPr>
    </w:pPr>
    <w:r w:rsidRPr="00750933">
      <w:rPr>
        <w:rFonts w:ascii="Times New Roman" w:hAnsi="Times New Roman"/>
        <w:sz w:val="24"/>
        <w:szCs w:val="24"/>
        <w:lang w:val="en-US"/>
      </w:rPr>
      <w:t>01/18/2017 #4057</w:t>
    </w:r>
  </w:p>
  <w:p w:rsidR="00750933" w:rsidRPr="00750933" w:rsidRDefault="00750933">
    <w:pPr>
      <w:pStyle w:val="Foo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Replaces 11/13/2015 #4038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15" w:rsidRDefault="00E07815" w:rsidP="002458BD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E07815" w:rsidRDefault="00E07815" w:rsidP="0024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65" w:rsidRPr="005C1BCD" w:rsidRDefault="009E1A65" w:rsidP="005C1BCD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112 DM 1</w:t>
    </w:r>
  </w:p>
  <w:p w:rsidR="009E1A65" w:rsidRPr="005C1BCD" w:rsidRDefault="009E1A65" w:rsidP="005C1BCD">
    <w:pPr>
      <w:pStyle w:val="Header"/>
      <w:jc w:val="right"/>
      <w:rPr>
        <w:rFonts w:ascii="Times New Roman" w:hAnsi="Times New Roman"/>
        <w:sz w:val="24"/>
        <w:szCs w:val="24"/>
      </w:rPr>
    </w:pPr>
    <w:r w:rsidRPr="005C1BCD">
      <w:rPr>
        <w:rFonts w:ascii="Times New Roman" w:hAnsi="Times New Roman"/>
        <w:sz w:val="24"/>
        <w:szCs w:val="24"/>
      </w:rPr>
      <w:t xml:space="preserve">Page </w:t>
    </w:r>
    <w:r w:rsidRPr="005C1BCD">
      <w:rPr>
        <w:rFonts w:ascii="Times New Roman" w:hAnsi="Times New Roman"/>
        <w:sz w:val="24"/>
        <w:szCs w:val="24"/>
      </w:rPr>
      <w:fldChar w:fldCharType="begin"/>
    </w:r>
    <w:r w:rsidRPr="005C1BCD">
      <w:rPr>
        <w:rFonts w:ascii="Times New Roman" w:hAnsi="Times New Roman"/>
        <w:sz w:val="24"/>
        <w:szCs w:val="24"/>
      </w:rPr>
      <w:instrText xml:space="preserve"> PAGE </w:instrText>
    </w:r>
    <w:r w:rsidRPr="005C1BCD">
      <w:rPr>
        <w:rFonts w:ascii="Times New Roman" w:hAnsi="Times New Roman"/>
        <w:sz w:val="24"/>
        <w:szCs w:val="24"/>
      </w:rPr>
      <w:fldChar w:fldCharType="separate"/>
    </w:r>
    <w:r w:rsidR="00F2107B">
      <w:rPr>
        <w:rFonts w:ascii="Times New Roman" w:hAnsi="Times New Roman"/>
        <w:noProof/>
        <w:sz w:val="24"/>
        <w:szCs w:val="24"/>
      </w:rPr>
      <w:t>2</w:t>
    </w:r>
    <w:r w:rsidRPr="005C1BCD">
      <w:rPr>
        <w:rFonts w:ascii="Times New Roman" w:hAnsi="Times New Roman"/>
        <w:sz w:val="24"/>
        <w:szCs w:val="24"/>
      </w:rPr>
      <w:fldChar w:fldCharType="end"/>
    </w:r>
    <w:r w:rsidRPr="005C1BCD">
      <w:rPr>
        <w:rFonts w:ascii="Times New Roman" w:hAnsi="Times New Roman"/>
        <w:sz w:val="24"/>
        <w:szCs w:val="24"/>
      </w:rPr>
      <w:t xml:space="preserve"> of </w:t>
    </w:r>
    <w:r w:rsidRPr="005C1BCD">
      <w:rPr>
        <w:rFonts w:ascii="Times New Roman" w:hAnsi="Times New Roman"/>
        <w:sz w:val="24"/>
        <w:szCs w:val="24"/>
      </w:rPr>
      <w:fldChar w:fldCharType="begin"/>
    </w:r>
    <w:r w:rsidRPr="005C1BCD">
      <w:rPr>
        <w:rFonts w:ascii="Times New Roman" w:hAnsi="Times New Roman"/>
        <w:sz w:val="24"/>
        <w:szCs w:val="24"/>
      </w:rPr>
      <w:instrText xml:space="preserve"> NUMPAGES </w:instrText>
    </w:r>
    <w:r w:rsidRPr="005C1BCD">
      <w:rPr>
        <w:rFonts w:ascii="Times New Roman" w:hAnsi="Times New Roman"/>
        <w:sz w:val="24"/>
        <w:szCs w:val="24"/>
      </w:rPr>
      <w:fldChar w:fldCharType="separate"/>
    </w:r>
    <w:r w:rsidR="00F2107B">
      <w:rPr>
        <w:rFonts w:ascii="Times New Roman" w:hAnsi="Times New Roman"/>
        <w:noProof/>
        <w:sz w:val="24"/>
        <w:szCs w:val="24"/>
      </w:rPr>
      <w:t>2</w:t>
    </w:r>
    <w:r w:rsidRPr="005C1BCD">
      <w:rPr>
        <w:rFonts w:ascii="Times New Roman" w:hAnsi="Times New Roman"/>
        <w:sz w:val="24"/>
        <w:szCs w:val="24"/>
      </w:rPr>
      <w:fldChar w:fldCharType="end"/>
    </w:r>
  </w:p>
  <w:p w:rsidR="009E1A65" w:rsidRPr="005C1BCD" w:rsidRDefault="009E1A65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BD"/>
    <w:rsid w:val="0000089B"/>
    <w:rsid w:val="000129D5"/>
    <w:rsid w:val="00021142"/>
    <w:rsid w:val="00023088"/>
    <w:rsid w:val="0002555D"/>
    <w:rsid w:val="00025952"/>
    <w:rsid w:val="00027AF3"/>
    <w:rsid w:val="00030CF8"/>
    <w:rsid w:val="00037C41"/>
    <w:rsid w:val="0004112B"/>
    <w:rsid w:val="000504E5"/>
    <w:rsid w:val="00052C9F"/>
    <w:rsid w:val="00056893"/>
    <w:rsid w:val="0006273C"/>
    <w:rsid w:val="000676C2"/>
    <w:rsid w:val="000721CA"/>
    <w:rsid w:val="0007554E"/>
    <w:rsid w:val="00084B4F"/>
    <w:rsid w:val="00090EC3"/>
    <w:rsid w:val="000962EC"/>
    <w:rsid w:val="000A1E48"/>
    <w:rsid w:val="000B48B2"/>
    <w:rsid w:val="000C19D4"/>
    <w:rsid w:val="000C66B9"/>
    <w:rsid w:val="000D35E7"/>
    <w:rsid w:val="000E0582"/>
    <w:rsid w:val="000E3449"/>
    <w:rsid w:val="000F2FEF"/>
    <w:rsid w:val="0011401E"/>
    <w:rsid w:val="00124063"/>
    <w:rsid w:val="00137095"/>
    <w:rsid w:val="00150C7E"/>
    <w:rsid w:val="0015180C"/>
    <w:rsid w:val="00157AC1"/>
    <w:rsid w:val="001612E7"/>
    <w:rsid w:val="0016301A"/>
    <w:rsid w:val="00170457"/>
    <w:rsid w:val="001730FE"/>
    <w:rsid w:val="00187587"/>
    <w:rsid w:val="001A502B"/>
    <w:rsid w:val="001C4295"/>
    <w:rsid w:val="001C6C28"/>
    <w:rsid w:val="001D5B6E"/>
    <w:rsid w:val="001E5164"/>
    <w:rsid w:val="00200705"/>
    <w:rsid w:val="00205919"/>
    <w:rsid w:val="002108BB"/>
    <w:rsid w:val="00212E10"/>
    <w:rsid w:val="002213B5"/>
    <w:rsid w:val="00225ED2"/>
    <w:rsid w:val="002268B6"/>
    <w:rsid w:val="0023504B"/>
    <w:rsid w:val="002425CF"/>
    <w:rsid w:val="002458BD"/>
    <w:rsid w:val="002533DE"/>
    <w:rsid w:val="00254F4C"/>
    <w:rsid w:val="00265A75"/>
    <w:rsid w:val="00276119"/>
    <w:rsid w:val="00286C06"/>
    <w:rsid w:val="002950CD"/>
    <w:rsid w:val="002A4C54"/>
    <w:rsid w:val="002B3FEE"/>
    <w:rsid w:val="002C256D"/>
    <w:rsid w:val="002C31DB"/>
    <w:rsid w:val="002C6C7E"/>
    <w:rsid w:val="002D4B62"/>
    <w:rsid w:val="002D5742"/>
    <w:rsid w:val="002F7AD4"/>
    <w:rsid w:val="00310D61"/>
    <w:rsid w:val="00322F53"/>
    <w:rsid w:val="00327779"/>
    <w:rsid w:val="00330954"/>
    <w:rsid w:val="0033370E"/>
    <w:rsid w:val="00344CC5"/>
    <w:rsid w:val="00346957"/>
    <w:rsid w:val="00361539"/>
    <w:rsid w:val="00370F0D"/>
    <w:rsid w:val="00376B32"/>
    <w:rsid w:val="00385DFD"/>
    <w:rsid w:val="0039108B"/>
    <w:rsid w:val="00391791"/>
    <w:rsid w:val="003A7EAC"/>
    <w:rsid w:val="003B01A9"/>
    <w:rsid w:val="003B6B89"/>
    <w:rsid w:val="003D0BAB"/>
    <w:rsid w:val="003E566E"/>
    <w:rsid w:val="004018AF"/>
    <w:rsid w:val="00426BA5"/>
    <w:rsid w:val="004333CF"/>
    <w:rsid w:val="004839FB"/>
    <w:rsid w:val="004910A9"/>
    <w:rsid w:val="004A5134"/>
    <w:rsid w:val="004A51E3"/>
    <w:rsid w:val="004D372C"/>
    <w:rsid w:val="004D7ABA"/>
    <w:rsid w:val="004E01A0"/>
    <w:rsid w:val="0050530F"/>
    <w:rsid w:val="005153AE"/>
    <w:rsid w:val="00524FE7"/>
    <w:rsid w:val="0052739C"/>
    <w:rsid w:val="0054561A"/>
    <w:rsid w:val="0055241B"/>
    <w:rsid w:val="00556506"/>
    <w:rsid w:val="00566CC6"/>
    <w:rsid w:val="005768FE"/>
    <w:rsid w:val="005802B9"/>
    <w:rsid w:val="0058481D"/>
    <w:rsid w:val="005B16DE"/>
    <w:rsid w:val="005B39AF"/>
    <w:rsid w:val="005C0EF3"/>
    <w:rsid w:val="005C1BCD"/>
    <w:rsid w:val="005C52E6"/>
    <w:rsid w:val="005D0642"/>
    <w:rsid w:val="005E757A"/>
    <w:rsid w:val="005F3961"/>
    <w:rsid w:val="00620450"/>
    <w:rsid w:val="006413E5"/>
    <w:rsid w:val="00672926"/>
    <w:rsid w:val="00675993"/>
    <w:rsid w:val="00685C3F"/>
    <w:rsid w:val="00690EA6"/>
    <w:rsid w:val="006C3EC1"/>
    <w:rsid w:val="006C3F89"/>
    <w:rsid w:val="006D7482"/>
    <w:rsid w:val="006F2891"/>
    <w:rsid w:val="006F2DE8"/>
    <w:rsid w:val="00710D11"/>
    <w:rsid w:val="00722910"/>
    <w:rsid w:val="00725E78"/>
    <w:rsid w:val="0073023F"/>
    <w:rsid w:val="00731674"/>
    <w:rsid w:val="00734BDC"/>
    <w:rsid w:val="007365D6"/>
    <w:rsid w:val="00743C25"/>
    <w:rsid w:val="00750933"/>
    <w:rsid w:val="00753BCC"/>
    <w:rsid w:val="00767046"/>
    <w:rsid w:val="00777B49"/>
    <w:rsid w:val="00781B31"/>
    <w:rsid w:val="00784800"/>
    <w:rsid w:val="00796F30"/>
    <w:rsid w:val="007A4015"/>
    <w:rsid w:val="007A5C6F"/>
    <w:rsid w:val="007A69C9"/>
    <w:rsid w:val="007A6CA0"/>
    <w:rsid w:val="007B3682"/>
    <w:rsid w:val="007C24CE"/>
    <w:rsid w:val="007E7FBC"/>
    <w:rsid w:val="007F403F"/>
    <w:rsid w:val="00801B17"/>
    <w:rsid w:val="00810CBF"/>
    <w:rsid w:val="008529CD"/>
    <w:rsid w:val="008576C0"/>
    <w:rsid w:val="0086057F"/>
    <w:rsid w:val="0086675D"/>
    <w:rsid w:val="008E64EB"/>
    <w:rsid w:val="008E7F9E"/>
    <w:rsid w:val="008F27FA"/>
    <w:rsid w:val="008F6E5F"/>
    <w:rsid w:val="009025B1"/>
    <w:rsid w:val="009167D1"/>
    <w:rsid w:val="00930D87"/>
    <w:rsid w:val="00937129"/>
    <w:rsid w:val="009403DD"/>
    <w:rsid w:val="009507DF"/>
    <w:rsid w:val="009517BF"/>
    <w:rsid w:val="0095588B"/>
    <w:rsid w:val="009560B0"/>
    <w:rsid w:val="00967BD4"/>
    <w:rsid w:val="00974A9A"/>
    <w:rsid w:val="00982C79"/>
    <w:rsid w:val="0098798D"/>
    <w:rsid w:val="009A75B5"/>
    <w:rsid w:val="009C7856"/>
    <w:rsid w:val="009E1A65"/>
    <w:rsid w:val="009E3797"/>
    <w:rsid w:val="00A027A6"/>
    <w:rsid w:val="00A10EEC"/>
    <w:rsid w:val="00A25E6F"/>
    <w:rsid w:val="00A30DDD"/>
    <w:rsid w:val="00A33009"/>
    <w:rsid w:val="00A367E1"/>
    <w:rsid w:val="00A40616"/>
    <w:rsid w:val="00A42C51"/>
    <w:rsid w:val="00A71625"/>
    <w:rsid w:val="00A81F10"/>
    <w:rsid w:val="00AC0F3F"/>
    <w:rsid w:val="00AC54DB"/>
    <w:rsid w:val="00AC6077"/>
    <w:rsid w:val="00AD036E"/>
    <w:rsid w:val="00AE3406"/>
    <w:rsid w:val="00B01E09"/>
    <w:rsid w:val="00B07D28"/>
    <w:rsid w:val="00B07F57"/>
    <w:rsid w:val="00B27A3E"/>
    <w:rsid w:val="00B410C0"/>
    <w:rsid w:val="00B443A7"/>
    <w:rsid w:val="00B46F33"/>
    <w:rsid w:val="00B50703"/>
    <w:rsid w:val="00B545AB"/>
    <w:rsid w:val="00B926F2"/>
    <w:rsid w:val="00B95581"/>
    <w:rsid w:val="00BB775D"/>
    <w:rsid w:val="00BD136B"/>
    <w:rsid w:val="00BD4E6A"/>
    <w:rsid w:val="00BE071D"/>
    <w:rsid w:val="00BE427E"/>
    <w:rsid w:val="00C07614"/>
    <w:rsid w:val="00C07D43"/>
    <w:rsid w:val="00C138CC"/>
    <w:rsid w:val="00C21D21"/>
    <w:rsid w:val="00C25F95"/>
    <w:rsid w:val="00C31C96"/>
    <w:rsid w:val="00C3569D"/>
    <w:rsid w:val="00C63D46"/>
    <w:rsid w:val="00C97D74"/>
    <w:rsid w:val="00CB2424"/>
    <w:rsid w:val="00CB307E"/>
    <w:rsid w:val="00CC36F2"/>
    <w:rsid w:val="00CD7E1A"/>
    <w:rsid w:val="00CD7EE1"/>
    <w:rsid w:val="00CE55EA"/>
    <w:rsid w:val="00CF458F"/>
    <w:rsid w:val="00D0152A"/>
    <w:rsid w:val="00D06A78"/>
    <w:rsid w:val="00D10BE6"/>
    <w:rsid w:val="00D13874"/>
    <w:rsid w:val="00D23339"/>
    <w:rsid w:val="00D32889"/>
    <w:rsid w:val="00D41118"/>
    <w:rsid w:val="00D4460E"/>
    <w:rsid w:val="00D54021"/>
    <w:rsid w:val="00D5798D"/>
    <w:rsid w:val="00D84998"/>
    <w:rsid w:val="00D90463"/>
    <w:rsid w:val="00D9279F"/>
    <w:rsid w:val="00D95ACC"/>
    <w:rsid w:val="00DD2A04"/>
    <w:rsid w:val="00DE4572"/>
    <w:rsid w:val="00E07815"/>
    <w:rsid w:val="00E22C30"/>
    <w:rsid w:val="00E2378E"/>
    <w:rsid w:val="00E47B2D"/>
    <w:rsid w:val="00E60AE7"/>
    <w:rsid w:val="00E619A6"/>
    <w:rsid w:val="00E67AF1"/>
    <w:rsid w:val="00E71F77"/>
    <w:rsid w:val="00E74825"/>
    <w:rsid w:val="00E90F2F"/>
    <w:rsid w:val="00E949BD"/>
    <w:rsid w:val="00EA4673"/>
    <w:rsid w:val="00EB18FB"/>
    <w:rsid w:val="00EB2630"/>
    <w:rsid w:val="00EC56B2"/>
    <w:rsid w:val="00ED081A"/>
    <w:rsid w:val="00ED2BFA"/>
    <w:rsid w:val="00ED3008"/>
    <w:rsid w:val="00ED783F"/>
    <w:rsid w:val="00EE0592"/>
    <w:rsid w:val="00EE0EFB"/>
    <w:rsid w:val="00EE1FC0"/>
    <w:rsid w:val="00F10693"/>
    <w:rsid w:val="00F2107B"/>
    <w:rsid w:val="00F32DA1"/>
    <w:rsid w:val="00F34044"/>
    <w:rsid w:val="00F34871"/>
    <w:rsid w:val="00F62F7E"/>
    <w:rsid w:val="00F63A88"/>
    <w:rsid w:val="00F6455F"/>
    <w:rsid w:val="00F67285"/>
    <w:rsid w:val="00F709F2"/>
    <w:rsid w:val="00F73781"/>
    <w:rsid w:val="00F90E03"/>
    <w:rsid w:val="00FA2A56"/>
    <w:rsid w:val="00FA44BA"/>
    <w:rsid w:val="00FB0B76"/>
    <w:rsid w:val="00FC3F9B"/>
    <w:rsid w:val="00FD3A12"/>
    <w:rsid w:val="00FD7A41"/>
    <w:rsid w:val="00FE6DEE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CE44EA9E-DC1D-42F6-9102-23535FAC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9F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9279F"/>
    <w:rPr>
      <w:rFonts w:cs="Times New Roman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2458BD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D927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9279F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2458BD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D9279F"/>
    <w:rPr>
      <w:vertAlign w:val="superscript"/>
    </w:rPr>
  </w:style>
  <w:style w:type="paragraph" w:styleId="TOC1">
    <w:name w:val="toc 1"/>
    <w:basedOn w:val="Normal"/>
    <w:next w:val="Normal"/>
    <w:uiPriority w:val="99"/>
    <w:rsid w:val="00D9279F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D9279F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D9279F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D9279F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D9279F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D9279F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D9279F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D9279F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D9279F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D9279F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D9279F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D9279F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D9279F"/>
    <w:rPr>
      <w:rFonts w:cs="Times New Roman"/>
      <w:sz w:val="24"/>
      <w:szCs w:val="24"/>
    </w:rPr>
  </w:style>
  <w:style w:type="character" w:customStyle="1" w:styleId="EquationCaption">
    <w:name w:val="_Equation Caption"/>
    <w:uiPriority w:val="99"/>
    <w:rsid w:val="00D9279F"/>
  </w:style>
  <w:style w:type="paragraph" w:styleId="BalloonText">
    <w:name w:val="Balloon Text"/>
    <w:basedOn w:val="Normal"/>
    <w:link w:val="BalloonTextChar"/>
    <w:uiPriority w:val="99"/>
    <w:semiHidden/>
    <w:unhideWhenUsed/>
    <w:rsid w:val="00A7162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BCD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C1BCD"/>
    <w:rPr>
      <w:rFonts w:ascii="Courier" w:hAnsi="Courier" w:cs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1BCD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5C1BCD"/>
    <w:rPr>
      <w:rFonts w:ascii="Courier" w:hAnsi="Courier" w:cs="Courier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C3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6F2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C36F2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14B1-1DFF-41C7-B6A7-ED20A69E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The Interior</dc:creator>
  <cp:lastModifiedBy>Feeney, Tim T</cp:lastModifiedBy>
  <cp:revision>3</cp:revision>
  <cp:lastPrinted>2017-01-13T15:53:00Z</cp:lastPrinted>
  <dcterms:created xsi:type="dcterms:W3CDTF">2017-01-18T19:05:00Z</dcterms:created>
  <dcterms:modified xsi:type="dcterms:W3CDTF">2017-01-19T20:34:00Z</dcterms:modified>
</cp:coreProperties>
</file>